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 warns UK risks falling behind in AI healthcare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British Prime Minister Sir Tony Blair recently made headlines at the SXSW London festival, where he championed the adoption of artificial intelligence (AI) in healthcare, suggesting that failing to do so risks leaving the UK behind in what he describes as an unprecedented transformative shift, comparable to the Industrial Revolution. Blair stated, “When I stand back and look at what AI is doing, I think we’re in the foothills of the most transformative revolution since the Industrial Revolution of the 19th century.” His comments reflect a growing consensus that AI has the potential to redefine public services—especially healthcare—through significant cost savings and increased efficiency.</w:t>
      </w:r>
      <w:r/>
    </w:p>
    <w:p>
      <w:r/>
      <w:r>
        <w:t>In parallel with Blair's sentiments, there has been notable progress in AI applications globally, exemplified by the world’s first AI-powered clinic in Saudi Arabia, where the system, operated by Shanghai-based Synyi AI, autonomously diagnoses and treats respiratory conditions. While such advancements paint an optimistic future, the conversation surrounding AI's role in healthcare is nuanced. Many experts, including those from various European projects, emphasise that the immediate benefits of AI lie not in replacing human clinicians but in augmenting their capabilities. AI has already succeeded in streamlining administrative burdens—tasks such as dictating notes and managing patient follow-ups—which enables clinicians to focus on direct patient care, thereby alleviating burnout and increasing job satisfaction.</w:t>
      </w:r>
      <w:r/>
    </w:p>
    <w:p>
      <w:r/>
      <w:r>
        <w:t>Adding depth to this discussion, recent investigations have highlighted AI's potential in diagnostics and imaging, reporting improvements in accuracy and speed in interpreting medical scans. AI has also facilitated more personalised treatment plans, showcasing its value beyond menial administrative tasks. Some studies have demonstrated how AI can create dynamic health recommendations tailored to individual patients, potentially revolutionising how chronic conditions are managed. Nevertheless, critics caution against rushing to replace human interaction with AI, underscoring the critical role that empathy and complex decision-making play in effective healthcare delivery.</w:t>
      </w:r>
      <w:r/>
    </w:p>
    <w:p>
      <w:r/>
      <w:r>
        <w:t>As we consider the future, there is a palpable tension between optimism for technological advancements and concern over potential inequalities. While AI could enhance healthcare delivery especially in underserved regions by bridging gaps caused by geographical, financial, and cultural barriers, there are fears it could also deepen existing disparities. Some industry analysts argue that a split healthcare system may emerge, where affluent patients enjoy superior AI-assisted care while less privileged groups are left relying on subpar human alternatives. However, there is an alternative viewpoint: as AI technology continues to evolve, it may excel not just in technical proficiency but also in understanding patient needs, further complicating the landscape of equitable healthcare access.</w:t>
      </w:r>
      <w:r/>
    </w:p>
    <w:p>
      <w:r/>
      <w:r>
        <w:t>Moreover, the broad adoption of AI in healthcare pressures stakeholders to ensure that ethical considerations—such as inclusivity, security, and ongoing evaluation—are integrated into technological frameworks. The successful implementation of AI hinges on using diverse, representative data to train these systems, thereby avoiding bias and ensuring equitable care. This gathering of data serves a dual function: enhancing technological efficacy and addressing the potential for increased health disparities.</w:t>
      </w:r>
      <w:r/>
    </w:p>
    <w:p>
      <w:r/>
      <w:r>
        <w:t>As the world stands on the brink of what could be a transformative revolution in healthcare, the integration of AI offers both promise and challenges. The key will be for healthcare leaders, policymakers, and industry experts to collaborate on strategies that leverage AI to improve patient outcomes while remaining vigilant about preventing widening inequities. The dialogue surrounding AI’s role in healthcare must evolve, reflecting a balance between innovation and the necessity of preserving the human touch that underpins effective patient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https://medicalbuyer.co.in/how-ai-helps-in-promoting-smart-healthcare/</w:t>
        </w:r>
      </w:hyperlink>
      <w:r>
        <w:t xml:space="preserve"> - Please view link - unable to able to access data</w:t>
      </w:r>
      <w:r/>
    </w:p>
    <w:p>
      <w:pPr>
        <w:pStyle w:val="ListNumber"/>
        <w:spacing w:line="240" w:lineRule="auto"/>
        <w:ind w:left="720"/>
      </w:pPr>
      <w:r/>
      <w:hyperlink r:id="rId11">
        <w:r>
          <w:rPr>
            <w:color w:val="0000EE"/>
            <w:u w:val="single"/>
          </w:rPr>
          <w:t>https://www.ft.com/content/2fd63023-ec0a-421c-9abb-b6c8000b3b51</w:t>
        </w:r>
      </w:hyperlink>
      <w:r>
        <w:t xml:space="preserve"> - This article discusses the increasing use of artificial intelligence (AI) in healthcare to enhance patient outcomes and efficiency. It highlights AI's role in diagnostics and imaging, where it improves the speed and accuracy of interpreting scans. The piece also covers AI's contributions to personalized treatment plans, as demonstrated by a European project optimizing stroke treatment and rare disease diagnostics. Additionally, the article explores AI's impact on communication between healthcare teams and patients by automating tasks like consultation transcriptions and patient follow-up tracking. Despite these advancements, the article notes that AI's potential in administrative functions remains underexplored due to funding challenges and lack of attention, yet it holds transformative potential in this area.</w:t>
      </w:r>
      <w:r/>
    </w:p>
    <w:p>
      <w:pPr>
        <w:pStyle w:val="ListNumber"/>
        <w:spacing w:line="240" w:lineRule="auto"/>
        <w:ind w:left="720"/>
      </w:pPr>
      <w:r/>
      <w:hyperlink r:id="rId10">
        <w:r>
          <w:rPr>
            <w:color w:val="0000EE"/>
            <w:u w:val="single"/>
          </w:rPr>
          <w:t>https://time.com/7203635/our-healthcare-system-is-broken-can-technology-help-heal-it/</w:t>
        </w:r>
      </w:hyperlink>
      <w:r>
        <w:t xml:space="preserve"> - This article examines the challenges facing the U.S. healthcare system, including soaring costs, bureaucratic inefficiency, and high rates of medical debt. It presents technology, particularly AI, as a potential remedy to reduce administrative burdens and improve patient care through personalization and efficiency. However, the piece also highlights concerns regarding AI's implementation, citing lawsuits accusing insurers of using algorithms to unjustly deny claims. While AI holds promise for transformative change, the article emphasizes that its application must focus on enhancing patient care rather than maximizing profits, urging healthcare leaders to enact meaningful reforms leveraging AI to optimize health outcomes.</w:t>
      </w:r>
      <w:r/>
    </w:p>
    <w:p>
      <w:pPr>
        <w:pStyle w:val="ListNumber"/>
        <w:spacing w:line="240" w:lineRule="auto"/>
        <w:ind w:left="720"/>
      </w:pPr>
      <w:r/>
      <w:hyperlink r:id="rId13">
        <w:r>
          <w:rPr>
            <w:color w:val="0000EE"/>
            <w:u w:val="single"/>
          </w:rPr>
          <w:t>https://www.reuters.com/sustainability/can-artificial-intelligence-extend-healthcare-all-2024-03-25/</w:t>
        </w:r>
      </w:hyperlink>
      <w:r>
        <w:t xml:space="preserve"> - This article explores the integration of artificial intelligence (AI) into healthcare and its potential to address disparities and enhance the delivery of medical services globally. It discusses how AI and machine learning can offer solutions to health issues caused by geographical, financial, and cultural barriers, aiming to increase accessibility and quality of care for underserved populations. The piece emphasizes that the effectiveness of AI relies on the diversity and completeness of the data used for training these systems. Ethical considerations such as inclusivity, transparency, and ongoing evaluation are crucial for ensuring fair performance. AI is seen to assist in areas such as predictive diagnostics, triage, and processing large datasets to identify high-risk cases swiftly. Despite the optimistic outlook, challenges remain in interoperability, initial costs, and ensuring that AI serves diverse communities equitably. The success of AI in healthcare will depend on collaborative efforts to address these challenges and ensure that technology complements, rather than replaces, human expertise.</w:t>
      </w:r>
      <w:r/>
    </w:p>
    <w:p>
      <w:pPr>
        <w:pStyle w:val="ListNumber"/>
        <w:spacing w:line="240" w:lineRule="auto"/>
        <w:ind w:left="720"/>
      </w:pPr>
      <w:r/>
      <w:hyperlink r:id="rId12">
        <w:r>
          <w:rPr>
            <w:color w:val="0000EE"/>
            <w:u w:val="single"/>
          </w:rPr>
          <w:t>https://time.com/6994739/ai-behavior-change-health-care/</w:t>
        </w:r>
      </w:hyperlink>
      <w:r>
        <w:t xml:space="preserve"> - This article discusses the potential of AI-driven behaviour change as a transformative solution for the growing chronic disease burden in the U.S., where 90% of the $4.1 trillion annual healthcare expenditure goes towards treating these conditions. It highlights how AI can hyper-personalize health advice and behaviours by learning from individuals' personal data and patterns. The piece mentions OpenAI's partnership with Thrive Global to develop a customized AI health coach, Thrive AI Health, which integrates into mobile apps and enterprise products. This AI coach offers real-time, personalized health recommendations based on five critical daily behaviours: sleep, nutrition, movement, stress management, and social connections. The goal is to make healthy behaviours more accessible, reduce health disparities, and improve overall health spans and lifespans. The article concludes by emphasising the need for collaboration among policymakers, healthcare providers, and individuals to ensure privacy and security while harnessing the potential of AI in transforming healthcare.</w:t>
      </w:r>
      <w:r/>
    </w:p>
    <w:p>
      <w:pPr>
        <w:pStyle w:val="ListNumber"/>
        <w:spacing w:line="240" w:lineRule="auto"/>
        <w:ind w:left="720"/>
      </w:pPr>
      <w:r/>
      <w:hyperlink r:id="rId14">
        <w:r>
          <w:rPr>
            <w:color w:val="0000EE"/>
            <w:u w:val="single"/>
          </w:rPr>
          <w:t>https://www.axios.com/local/san-antonio/sponsored/5-ways-ai-is-making-health-care-better</w:t>
        </w:r>
      </w:hyperlink>
      <w:r>
        <w:t xml:space="preserve"> - This article highlights five key advancements in healthcare driven by artificial intelligence (AI). It discusses how AI is revolutionising the industry by training next-generation doctors with dual degrees in medicine and AI, leading to more accurate diagnoses and better patient care. The piece also covers AI's role in enhancing trauma care by mapping injury locations to quicken emergency responses, improving survival and efficiency. Additionally, the article explores AI's impact on coronary imaging, offering real-time assessments of heart health for preventive care. It also discusses how AI is aiding in the development of personalised treatments for chronic diseases by targeting metabolic substances, assisting conditions like diabetes and Alzheimer's. Lastly, the article mentions how AI is refining models for secure and precise healthcare predictions, reducing errors. These innovations aim to transform patient outcomes and healthcare efficiency.</w:t>
      </w:r>
      <w:r/>
    </w:p>
    <w:p>
      <w:pPr>
        <w:pStyle w:val="ListNumber"/>
        <w:spacing w:line="240" w:lineRule="auto"/>
        <w:ind w:left="720"/>
      </w:pPr>
      <w:r/>
      <w:hyperlink r:id="rId15">
        <w:r>
          <w:rPr>
            <w:color w:val="0000EE"/>
            <w:u w:val="single"/>
          </w:rPr>
          <w:t>https://www.ft.com/content/b4c57347-d64d-436a-a2f1-33b7049a74b7</w:t>
        </w:r>
      </w:hyperlink>
      <w:r>
        <w:t xml:space="preserve"> - This article addresses the record low satisfaction with the NHS in 2023 and explores how data and technology can be leveraged to improve the healthcare system. It discusses how effective data governance can enhance care quality, safety, and cost-effectiveness, with AI technologies poised to reduce treatment costs by 50% and improve outcomes by 40%. The piece highlights the NHS's vast, often siloed, data that could benefit from well-curated data infrastructure, including interoperable standards, secure storage, and stringent regulations. Initiatives like OpenSafely and Health Data Research UK demonstrate the impact of data in research and treatments. The article also emphasises the importance of public trust, especially after privacy concerns led to an increase in patient opt-outs from data sharing. It concludes by stating that the NHS's future success in leveraging AI hinges on embracing ethical, transparent, and innovative data practices while updating data protection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dicalbuyer.co.in/how-ai-helps-in-promoting-smart-healthcare/" TargetMode="External"/><Relationship Id="rId10" Type="http://schemas.openxmlformats.org/officeDocument/2006/relationships/hyperlink" Target="https://time.com/7203635/our-healthcare-system-is-broken-can-technology-help-heal-it/" TargetMode="External"/><Relationship Id="rId11" Type="http://schemas.openxmlformats.org/officeDocument/2006/relationships/hyperlink" Target="https://www.ft.com/content/2fd63023-ec0a-421c-9abb-b6c8000b3b51" TargetMode="External"/><Relationship Id="rId12" Type="http://schemas.openxmlformats.org/officeDocument/2006/relationships/hyperlink" Target="https://time.com/6994739/ai-behavior-change-health-care/" TargetMode="External"/><Relationship Id="rId13" Type="http://schemas.openxmlformats.org/officeDocument/2006/relationships/hyperlink" Target="https://www.reuters.com/sustainability/can-artificial-intelligence-extend-healthcare-all-2024-03-25/" TargetMode="External"/><Relationship Id="rId14" Type="http://schemas.openxmlformats.org/officeDocument/2006/relationships/hyperlink" Target="https://www.axios.com/local/san-antonio/sponsored/5-ways-ai-is-making-health-care-better" TargetMode="External"/><Relationship Id="rId15" Type="http://schemas.openxmlformats.org/officeDocument/2006/relationships/hyperlink" Target="https://www.ft.com/content/b4c57347-d64d-436a-a2f1-33b7049a74b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