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Mihir launches community-driven technical analysis course amid rising crypto trading volumes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by Mihir, often referred to as RhythmicAnalyst in cryptocurrency circles, about the launch of an educational course on Technical Analysis (TA), has captured the attention of traders across the crypto and stock markets. This initiative, shared on June 10, 2025, via a Twitter post, encourages community involvement in the course's development. With technical analysis being a fundamental component of trading strategies—particularly in the volatile environments of Bitcoin (BTC) and Ethereum (ETH) markets—this educational push comes at a crucial time.</w:t>
      </w:r>
      <w:r/>
    </w:p>
    <w:p>
      <w:r/>
      <w:r>
        <w:t>As cryptocurrency markets continue to show signs of consolidation, Bitcoin was reported trading around $67,800 on the same day, reflecting a 1.2% increase within 24 hours. The S&amp;P 500 index also saw a rise of 0.8%, suggesting a robust risk-on sentiment that tends to correlate with bullish momentum in cryptocurrencies. Such dynamics indicate that Mihir's course could potentially serve as a catalyst for increased retail participation and a shift in trading strategies as more individuals adopt TA methods, which include tools like moving averages, the Relative Strength Index (RSI), and Bollinger Bands.</w:t>
      </w:r>
      <w:r/>
    </w:p>
    <w:p>
      <w:r/>
      <w:r>
        <w:t>Traders often rely on technical analysis to navigate price movements. Mihir highlighted the potential of dedicating just ten minutes each day to learn TA, advocating that even minimal engagement can significantly enhance traders' success rates. His assertion resonates with a broader call for improved trading education within the crypto community, particularly in light of the prevalent 'get rich quick' mentality that continues to pervade the sector. He noted that structured learning could empower traders to make informed decisions, moving away from impulsive trading behaviours driven by market FOMO (fear of missing out).</w:t>
      </w:r>
      <w:r/>
    </w:p>
    <w:p>
      <w:r/>
      <w:r>
        <w:t>On the same day as the announcement, trading volumes reflected heightened market activity, with BTC/USD experiencing a 15% surge on Binance, reaching $2.1 billion in 24 hours. Such increases could be indicative of new entrants driven in part by educational initiatives like Mihir's course. Furthermore, indicators such as the increase in Bitcoin wallet addresses holding more than 0.1 BTC suggest a growing interest among retail traders. While the Relative Strength Index for Bitcoin indicated a neutral position, hovering around 58—neither overbought nor oversold—this could signal an opportune moment for momentum if the educational content ignites buying pressure.</w:t>
      </w:r>
      <w:r/>
    </w:p>
    <w:p>
      <w:r/>
      <w:r>
        <w:t>The broader correlation between stock market dynamics and cryptocurrency prices is increasingly evident. For instance, the Nasdaq Composite gained 1.1% on June 10, further underscoring how tech stocks often lead crypto rallies. This relationship suggests that as educational content enhances trader understanding of technical indicators, correlations between these asset classes could continue to strengthen, resulting in tighter price action around key technical levels—such as BTC’s $68,500 resistance and ETH’s $3,600 pivot point.</w:t>
      </w:r>
      <w:r/>
    </w:p>
    <w:p>
      <w:r/>
      <w:r>
        <w:t>Mihir’s emphasis on the importance of risk management in trading strategies can’t be overstated. With many existing trading platforms focusing primarily on breakout points and support/resistance levels, Mihir has called attention to the necessity of teaching additional strategies, such as stop-loss techniques. Such knowledge could be transformative for traders aiming to navigate the inherent volatility of the cryptocurrency market more effectively.</w:t>
      </w:r>
      <w:r/>
    </w:p>
    <w:p>
      <w:r/>
      <w:r>
        <w:t>In conclusion, the intersection of educational initiatives, market sentiment, and the technological framework for trading presents fertile ground for the evolution of trading strategies in both crypto and stock contexts. Mihir’s announcement could indeed catalyse an increase in trading volumes and a deeper understanding of technical analysis as traders adapt to the complexities of the markets. Remaining vigilant at key technical levels while leveraging educational content might unveil new trading opportunities for those ready to embrace a more informed approach.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https://blockchain.news/flashnews/technical-analysis-educational-course-launch-key-trading-insights-for-crypto-traders</w:t>
        </w:r>
      </w:hyperlink>
      <w:r>
        <w:t xml:space="preserve"> - Please view link - unable to able to access data</w:t>
      </w:r>
      <w:r/>
    </w:p>
    <w:p>
      <w:pPr>
        <w:pStyle w:val="ListNumber"/>
        <w:spacing w:line="240" w:lineRule="auto"/>
        <w:ind w:left="720"/>
      </w:pPr>
      <w:r/>
      <w:hyperlink r:id="rId9">
        <w:r>
          <w:rPr>
            <w:color w:val="0000EE"/>
            <w:u w:val="single"/>
          </w:rPr>
          <w:t>https://blockchain.news/flashnews/technical-analysis-educational-course-launch-key-trading-insights-for-crypto-traders</w:t>
        </w:r>
      </w:hyperlink>
      <w:r>
        <w:t xml:space="preserve"> - Mihir, known as @RhythmicAnalyst, announced plans to launch an educational course on Technical Analysis for crypto and stock traders. He invited community input through a scheduled call, aiming to enhance traders' proficiency in charting and pattern recognition. This initiative aligns with a period of market consolidation, with Bitcoin trading at approximately $67,800 on June 10, 2025. The S&amp;P 500 index also showed a 0.8% increase, indicating a risk-on sentiment that often correlates with bullish trends in the crypto market.</w:t>
      </w:r>
      <w:r/>
    </w:p>
    <w:p>
      <w:pPr>
        <w:pStyle w:val="ListNumber"/>
        <w:spacing w:line="240" w:lineRule="auto"/>
        <w:ind w:left="720"/>
      </w:pPr>
      <w:r/>
      <w:hyperlink r:id="rId11">
        <w:r>
          <w:rPr>
            <w:color w:val="0000EE"/>
            <w:u w:val="single"/>
          </w:rPr>
          <w:t>https://blockchain.news/flashnews/importance-of-technical-analysis-for-trading-success</w:t>
        </w:r>
      </w:hyperlink>
      <w:r>
        <w:t xml:space="preserve"> - Mihir (@RhythmicAnalyst) emphasized the significance of dedicating just 10 minutes daily to learning Technical Analysis (TA) to improve trading outcomes. He highlighted the value of understanding chart patterns and utilizing publicly available indicators, suggesting that this approach can enhance traders' success rates. (</w:t>
      </w:r>
      <w:hyperlink r:id="rId16">
        <w:r>
          <w:rPr>
            <w:color w:val="0000EE"/>
            <w:u w:val="single"/>
          </w:rPr>
          <w:t>blockchain.news</w:t>
        </w:r>
      </w:hyperlink>
      <w:r>
        <w:t>)</w:t>
      </w:r>
      <w:r/>
    </w:p>
    <w:p>
      <w:pPr>
        <w:pStyle w:val="ListNumber"/>
        <w:spacing w:line="240" w:lineRule="auto"/>
        <w:ind w:left="720"/>
      </w:pPr>
      <w:r/>
      <w:hyperlink r:id="rId13">
        <w:r>
          <w:rPr>
            <w:color w:val="0000EE"/>
            <w:u w:val="single"/>
          </w:rPr>
          <w:t>https://blockchain.news/flashnews/mihir-emphasizes-importance-of-technical-analysis-and-risk-management-in-crypto-trading</w:t>
        </w:r>
      </w:hyperlink>
      <w:r>
        <w:t xml:space="preserve"> - Mihir (@RhythmicAnalyst) advocated for the use of technical analysis and risk management strategies over reliance on hope in cryptocurrency trading. He stressed the importance of structured approaches to navigate the volatile crypto markets effectively. (</w:t>
      </w:r>
      <w:hyperlink r:id="rId17">
        <w:r>
          <w:rPr>
            <w:color w:val="0000EE"/>
            <w:u w:val="single"/>
          </w:rPr>
          <w:t>blockchain.news</w:t>
        </w:r>
      </w:hyperlink>
      <w:r>
        <w:t>)</w:t>
      </w:r>
      <w:r/>
    </w:p>
    <w:p>
      <w:pPr>
        <w:pStyle w:val="ListNumber"/>
        <w:spacing w:line="240" w:lineRule="auto"/>
        <w:ind w:left="720"/>
      </w:pPr>
      <w:r/>
      <w:hyperlink r:id="rId10">
        <w:r>
          <w:rPr>
            <w:color w:val="0000EE"/>
            <w:u w:val="single"/>
          </w:rPr>
          <w:t>https://blockchain.news/flashnews/technical-analysis-as-a-core-strategy-in-cryptocurrency-trading</w:t>
        </w:r>
      </w:hyperlink>
      <w:r>
        <w:t xml:space="preserve"> - Mihir (@RhythmicAnalyst) highlighted technical analysis as a critical tool for making informed trading decisions in the cryptocurrency market, emphasizing the analysis of historical price patterns and market data to predict future price movements. (</w:t>
      </w:r>
      <w:hyperlink r:id="rId18">
        <w:r>
          <w:rPr>
            <w:color w:val="0000EE"/>
            <w:u w:val="single"/>
          </w:rPr>
          <w:t>blockchain.news</w:t>
        </w:r>
      </w:hyperlink>
      <w:r>
        <w:t>)</w:t>
      </w:r>
      <w:r/>
    </w:p>
    <w:p>
      <w:pPr>
        <w:pStyle w:val="ListNumber"/>
        <w:spacing w:line="240" w:lineRule="auto"/>
        <w:ind w:left="720"/>
      </w:pPr>
      <w:r/>
      <w:hyperlink r:id="rId12">
        <w:r>
          <w:rPr>
            <w:color w:val="0000EE"/>
            <w:u w:val="single"/>
          </w:rPr>
          <w:t>https://blockchain.news/flashnews/education-in-crypto-trading-a-call-for-maturity-in-market-approach</w:t>
        </w:r>
      </w:hyperlink>
      <w:r>
        <w:t xml:space="preserve"> - Mihir (@RhythmicAnalyst) called for increased education in crypto trading to foster a more mature market approach, addressing the prevalent 'get rich quick' mentality and advocating for knowledge sharing to develop robust trading strategies. (</w:t>
      </w:r>
      <w:hyperlink r:id="rId19">
        <w:r>
          <w:rPr>
            <w:color w:val="0000EE"/>
            <w:u w:val="single"/>
          </w:rPr>
          <w:t>cn.blockchain.news</w:t>
        </w:r>
      </w:hyperlink>
      <w:r>
        <w:t>)</w:t>
      </w:r>
      <w:r/>
    </w:p>
    <w:p>
      <w:pPr>
        <w:pStyle w:val="ListNumber"/>
        <w:spacing w:line="240" w:lineRule="auto"/>
        <w:ind w:left="720"/>
      </w:pPr>
      <w:r/>
      <w:hyperlink r:id="rId14">
        <w:r>
          <w:rPr>
            <w:color w:val="0000EE"/>
            <w:u w:val="single"/>
          </w:rPr>
          <w:t>https://blockchain.news/flashnews/mihir-highlights-advanced-crypto-trading-strategies-in-m-call</w:t>
        </w:r>
      </w:hyperlink>
      <w:r>
        <w:t xml:space="preserve"> - Mihir (@RhythmicAnalyst) pointed out that many signal channels focus on sharing breakout points and support/resistance levels but often neglect teaching stop-out and re-entry techniques, emphasizing the importance of these strategies for traders. (</w:t>
      </w:r>
      <w:hyperlink r:id="rId20">
        <w:r>
          <w:rPr>
            <w:color w:val="0000EE"/>
            <w:u w:val="single"/>
          </w:rPr>
          <w:t>cn.blockchain.news</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technical-analysis-educational-course-launch-key-trading-insights-for-crypto-traders" TargetMode="External"/><Relationship Id="rId10" Type="http://schemas.openxmlformats.org/officeDocument/2006/relationships/hyperlink" Target="https://blockchain.news/flashnews/technical-analysis-as-a-core-strategy-in-cryptocurrency-trading" TargetMode="External"/><Relationship Id="rId11" Type="http://schemas.openxmlformats.org/officeDocument/2006/relationships/hyperlink" Target="https://blockchain.news/flashnews/importance-of-technical-analysis-for-trading-success" TargetMode="External"/><Relationship Id="rId12" Type="http://schemas.openxmlformats.org/officeDocument/2006/relationships/hyperlink" Target="https://blockchain.news/flashnews/education-in-crypto-trading-a-call-for-maturity-in-market-approach" TargetMode="External"/><Relationship Id="rId13" Type="http://schemas.openxmlformats.org/officeDocument/2006/relationships/hyperlink" Target="https://blockchain.news/flashnews/mihir-emphasizes-importance-of-technical-analysis-and-risk-management-in-crypto-trading" TargetMode="External"/><Relationship Id="rId14" Type="http://schemas.openxmlformats.org/officeDocument/2006/relationships/hyperlink" Target="https://blockchain.news/flashnews/mihir-highlights-advanced-crypto-trading-strategies-in-m-call" TargetMode="External"/><Relationship Id="rId15" Type="http://schemas.openxmlformats.org/officeDocument/2006/relationships/hyperlink" Target="https://www.noahwire.com" TargetMode="External"/><Relationship Id="rId16" Type="http://schemas.openxmlformats.org/officeDocument/2006/relationships/hyperlink" Target="https://blockchain.news/flashnews/importance-of-technical-analysis-for-trading-success?utm_source=openai" TargetMode="External"/><Relationship Id="rId17" Type="http://schemas.openxmlformats.org/officeDocument/2006/relationships/hyperlink" Target="https://blockchain.news/flashnews/mihir-emphasizes-importance-of-technical-analysis-and-risk-management-in-crypto-trading?utm_source=openai" TargetMode="External"/><Relationship Id="rId18" Type="http://schemas.openxmlformats.org/officeDocument/2006/relationships/hyperlink" Target="https://blockchain.news/flashnews/technical-analysis-as-a-core-strategy-in-cryptocurrency-trading?utm_source=openai" TargetMode="External"/><Relationship Id="rId19" Type="http://schemas.openxmlformats.org/officeDocument/2006/relationships/hyperlink" Target="https://cn.blockchain.news/flashnews/education-in-crypto-trading-a-call-for-maturity-in-market-approach?utm_source=openai" TargetMode="External"/><Relationship Id="rId20" Type="http://schemas.openxmlformats.org/officeDocument/2006/relationships/hyperlink" Target="https://cn.blockchain.news/flashnews/mihir-highlights-advanced-crypto-trading-strategies-in-m-cal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