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G42 launches London subsidiary to spearhead sovereign AI infrastructure in Europe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G42, the Abu Dhabi-based technology consortium deeply embedded in the Core 42 ecosystem, has unveiled plans to expand its operations with the launch of a new subsidiary, G42 Europe and UK, headquartered in London. This initiative aims to position G42 as a significant player in the European and UK markets, focusing on delivering advanced artificial intelligence solutions while collaborating with both public and private entities to promote robust sovereign AI infrastructure.</w:t>
      </w:r>
      <w:r/>
    </w:p>
    <w:p>
      <w:r/>
      <w:r>
        <w:t>Omar Mir, a board member at the US tech consultancy World Wide Technology, will co-lead the new unit alongside G42’s General Counsel, Marty Edelman. They expressed a strong commitment to leveraging G42’s cutting-edge AI capabilities to catalyse digital transformation and enhance competitiveness within these dynamic regions. Mir highlighted the subsidiary's intent to foster resilient AI systems in alignment with regional regulatory standards. Edelman underscored the strategic choice of London as a base, reflecting G42’s desire to develop locally compliant technology solutions that cater to specific market needs.</w:t>
      </w:r>
      <w:r/>
    </w:p>
    <w:p>
      <w:r/>
      <w:r>
        <w:t>This latest move follows G42's broader ambitions in Europe, including plans for establishing data centres and high-performance computing facilities in France and Italy. The subsidiary is set to utilise the group's extensive experience in supercomputing and data infrastructure, offering a suite of services that encompasses strategic consulting, model development, and infrastructure deployment across vital sectors such as finance, healthcare, and energy. This approach aligns with G42's objective to enhance digital sovereignty and deploy next-generation AI technologies.</w:t>
      </w:r>
      <w:r/>
    </w:p>
    <w:p>
      <w:r/>
      <w:r>
        <w:t>Parallel to this launch, G42 has solidified a partnership with VivaTech, Europe’s premier start-up and innovation conference. This collaboration, formalised at the Choose France Summit in Versailles, will see G42 serve as the exclusive AI partner for the 2025 and 2026 editions of the event. Maurice Levy, Chairman of VivaTech, expressed optimism that this partnership would create pathways for dialogue and cooperation between Europe and the Middle East, reinforcing the shared commitment to responsible, innovative AI that promotes equity and sustainability.</w:t>
      </w:r>
      <w:r/>
    </w:p>
    <w:p>
      <w:r/>
      <w:r>
        <w:t>Additionally, G42 announced a strategic partnership with the Italian AI startup iGenius, aiming to establish the largest sovereign-grade AI computing infrastructure in Europe. This new infrastructure, powered by Nvidia's Blackwell GPUs, is part of G42's plan to enhance its European footprint and is critical in meeting the escalating demand for secure digital platforms within the region. G42’s Chief Technology Officer, Kiril Evtimov, noted that this venture represents a significant contribution to the continent’s burgeoning AI economy. Uljan Sharka, CEO of iGenius, added that the alliance combines exceptional computing capabilities with specialised AI expertise, placing Italy at the forefront of responsible digital transformation.</w:t>
      </w:r>
      <w:r/>
    </w:p>
    <w:p>
      <w:r/>
      <w:r>
        <w:t>The backdrop of G42's deepening involvement in Europe is enriched by previous collaborations, including a recent partnership with OpenAI to integrate generative AI models across various sectors, enhancing local businesses' capabilities. This partnership underlines the group's commitment to tapping into the region's unique needs and potential for innovation.</w:t>
      </w:r>
      <w:r/>
    </w:p>
    <w:p>
      <w:r/>
      <w:r>
        <w:t>Furthermore, in April 2024, G42 entered a significant partnership with Microsoft, involving a $1.5 billion investment aimed at bolstering AI development across the Middle East and beyond. This collaboration has created a $1 billion fund to foster AI skills and promote equitable growth, exemplifying the strategic alliances G42 is forging to expand its impact on global tech landscapes.</w:t>
      </w:r>
      <w:r/>
    </w:p>
    <w:p>
      <w:r/>
      <w:r>
        <w:t>In concert with its ambitious growth strategy, G42 also announced a $10 billion G42 Expansion Fund in partnership with the Abu Dhabi Growth Fund. This fund aims to accelerate global technology innovation by investing in disruptive companies and foundational technologies, further solidifying G42’s commitment to pushing the boundaries of what AI and technology can achieve globally.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12">
        <w:r>
          <w:rPr>
            <w:color w:val="0000EE"/>
            <w:u w:val="single"/>
          </w:rPr>
          <w:t>[5]</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https://thearabweekly.com/new-unit-abu-dhabis-g42-hopes-drive-ai-innovation-across-europe</w:t>
        </w:r>
      </w:hyperlink>
      <w:r>
        <w:t xml:space="preserve"> - Please view link - unable to able to access data</w:t>
      </w:r>
      <w:r/>
    </w:p>
    <w:p>
      <w:pPr>
        <w:pStyle w:val="ListNumber"/>
        <w:spacing w:line="240" w:lineRule="auto"/>
        <w:ind w:left="720"/>
      </w:pPr>
      <w:r/>
      <w:hyperlink r:id="rId11">
        <w:r>
          <w:rPr>
            <w:color w:val="0000EE"/>
            <w:u w:val="single"/>
          </w:rPr>
          <w:t>https://www.mubadala.com/en/news/g42-and-mubadala-announce-the-launch-of-m42</w:t>
        </w:r>
      </w:hyperlink>
      <w:r>
        <w:t xml:space="preserve"> - In April 2023, G42, the Abu Dhabi-based AI technology group, and Mubadala Investment Company announced the launch of M42, a tech-enabled integrated healthcare company. M42 combines G42 Healthcare's medical and data-centric technologies with Mubadala Health's patient services and facilities to provide personalized, precise, and preventative care. The company aims to revolutionize healthcare delivery by bridging the gap between healthtech advancements and clinical outcomes, with plans for global expansion and partnerships with pharmaceutical, healthcare, and healthtech leaders to bring high-quality care to communities worldwide.</w:t>
      </w:r>
      <w:r/>
    </w:p>
    <w:p>
      <w:pPr>
        <w:pStyle w:val="ListNumber"/>
        <w:spacing w:line="240" w:lineRule="auto"/>
        <w:ind w:left="720"/>
      </w:pPr>
      <w:r/>
      <w:hyperlink r:id="rId13">
        <w:r>
          <w:rPr>
            <w:color w:val="0000EE"/>
            <w:u w:val="single"/>
          </w:rPr>
          <w:t>https://www.agbi.com/tech/2023/10/g42-and-openai-launch-regional-partnership/</w:t>
        </w:r>
      </w:hyperlink>
      <w:r>
        <w:t xml:space="preserve"> - In October 2023, G42 partnered with OpenAI to develop AI in the UAE and regional markets. The collaboration aims to leverage OpenAI's generative AI models across sectors such as financial services, energy, healthcare, and public services. By integrating OpenAI's models with G42's solutions, organizations in the UAE and the region can simplify the adoption of generative AI, empowering businesses and communities with effective solutions tailored to regional nuances.</w:t>
      </w:r>
      <w:r/>
    </w:p>
    <w:p>
      <w:pPr>
        <w:pStyle w:val="ListNumber"/>
        <w:spacing w:line="240" w:lineRule="auto"/>
        <w:ind w:left="720"/>
      </w:pPr>
      <w:r/>
      <w:hyperlink r:id="rId10">
        <w:r>
          <w:rPr>
            <w:color w:val="0000EE"/>
            <w:u w:val="single"/>
          </w:rPr>
          <w:t>https://blogs.microsoft.com/blog/2024/04/15/microsoft-and-g42-partner-to-accelerate-ai-innovation-in-uae-and-beyond/</w:t>
        </w:r>
      </w:hyperlink>
      <w:r>
        <w:t xml:space="preserve"> - In April 2024, Microsoft and G42 announced a strategic partnership to co-innovate and deliver advanced AI solutions with Microsoft Azure across various industries and markets in the Middle East, Central Asia, and Africa. Microsoft invested $1.5 billion in G42 for a minority stake, with Microsoft's Vice Chair and President, Brad Smith, joining G42's board of directors. The partnership includes establishing a $1 billion fund for developers to boost AI skills in the UAE and the broader region, aiming to accelerate AI transformation and equitable growth globally.</w:t>
      </w:r>
      <w:r/>
    </w:p>
    <w:p>
      <w:pPr>
        <w:pStyle w:val="ListNumber"/>
        <w:spacing w:line="240" w:lineRule="auto"/>
        <w:ind w:left="720"/>
      </w:pPr>
      <w:r/>
      <w:hyperlink r:id="rId12">
        <w:r>
          <w:rPr>
            <w:color w:val="0000EE"/>
            <w:u w:val="single"/>
          </w:rPr>
          <w:t>https://www.prnewswire.com/news-releases/microsoft-invests-1-5-billion-in-abu-dhabis-g42-to-accelerate-ai-development-and-global-expansion-302117527.html</w:t>
        </w:r>
      </w:hyperlink>
      <w:r>
        <w:t xml:space="preserve"> - In April 2024, Microsoft announced a $1.5 billion strategic investment in G42, the leading UAE-based AI technology company. This investment aims to strengthen the collaboration between the two companies in bringing the latest Microsoft AI technologies and skilling initiatives to the UAE and other countries worldwide. The partnership includes Microsoft's Vice Chair and President, Brad Smith, joining G42's board, and both companies supporting the establishment of a $1 billion fund for developers to advance AI development and global expansion.</w:t>
      </w:r>
      <w:r/>
    </w:p>
    <w:p>
      <w:pPr>
        <w:pStyle w:val="ListNumber"/>
        <w:spacing w:line="240" w:lineRule="auto"/>
        <w:ind w:left="720"/>
      </w:pPr>
      <w:r/>
      <w:hyperlink r:id="rId14">
        <w:r>
          <w:rPr>
            <w:color w:val="0000EE"/>
            <w:u w:val="single"/>
          </w:rPr>
          <w:t>https://www.g42.ai/resources/news/G42-launches-10b-tech-Expansion-Fund</w:t>
        </w:r>
      </w:hyperlink>
      <w:r>
        <w:t xml:space="preserve"> - G42 announced the launch of the US$10 billion G42 Expansion Fund, a global technology growth fund formed in strategic partnership with Abu Dhabi Growth Fund (ADG). The fund focuses on accelerating global innovation by investing in late-stage growth companies with disruptive technologies and strong business fundamentals. It aims to invest in technologies shaping the global economic landscape, including computing and communications, intelligent mobility, clean tech, digital infrastructures, fintech, healthcare, and life sciences, supporting innovation and strong management teams within well-organized businesses.</w:t>
      </w:r>
      <w:r/>
    </w:p>
    <w:p>
      <w:pPr>
        <w:pStyle w:val="ListNumber"/>
        <w:spacing w:line="240" w:lineRule="auto"/>
        <w:ind w:left="720"/>
      </w:pPr>
      <w:r/>
      <w:hyperlink r:id="rId16">
        <w:r>
          <w:rPr>
            <w:color w:val="0000EE"/>
            <w:u w:val="single"/>
          </w:rPr>
          <w:t>https://www.agbi.com/companies/g42-company/</w:t>
        </w:r>
      </w:hyperlink>
      <w:r>
        <w:t xml:space="preserve"> - G42, founded in 2018 and based in Abu Dhabi, is an Emirati artificial intelligence (AI) development holding company. It focuses on AI development across various industries, including government, healthcare, finance, oil and gas, aviation, and hospitality. Its portfolio includes healthtech company M42, the Presight analytics platform, Khazna data centres, and Core42, which specializes in cybersecurity, infrastructure, and digital professional services. G42 has attracted investments from Mubadala Investment Company and Silver Lake, and has engaged in numerous partnerships with leading tech brands.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arabweekly.com/new-unit-abu-dhabis-g42-hopes-drive-ai-innovation-across-europe" TargetMode="External"/><Relationship Id="rId10" Type="http://schemas.openxmlformats.org/officeDocument/2006/relationships/hyperlink" Target="https://blogs.microsoft.com/blog/2024/04/15/microsoft-and-g42-partner-to-accelerate-ai-innovation-in-uae-and-beyond/" TargetMode="External"/><Relationship Id="rId11" Type="http://schemas.openxmlformats.org/officeDocument/2006/relationships/hyperlink" Target="https://www.mubadala.com/en/news/g42-and-mubadala-announce-the-launch-of-m42" TargetMode="External"/><Relationship Id="rId12" Type="http://schemas.openxmlformats.org/officeDocument/2006/relationships/hyperlink" Target="https://www.prnewswire.com/news-releases/microsoft-invests-1-5-billion-in-abu-dhabis-g42-to-accelerate-ai-development-and-global-expansion-302117527.html" TargetMode="External"/><Relationship Id="rId13" Type="http://schemas.openxmlformats.org/officeDocument/2006/relationships/hyperlink" Target="https://www.agbi.com/tech/2023/10/g42-and-openai-launch-regional-partnership/" TargetMode="External"/><Relationship Id="rId14" Type="http://schemas.openxmlformats.org/officeDocument/2006/relationships/hyperlink" Target="https://www.g42.ai/resources/news/G42-launches-10b-tech-Expansion-Fund" TargetMode="External"/><Relationship Id="rId15" Type="http://schemas.openxmlformats.org/officeDocument/2006/relationships/hyperlink" Target="https://www.noahwire.com" TargetMode="External"/><Relationship Id="rId16" Type="http://schemas.openxmlformats.org/officeDocument/2006/relationships/hyperlink" Target="https://www.agbi.com/companies/g42-compan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