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Motor Fuel Group boosts London EV charging network by over 30% with ultra-rapid hubs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Motor Fuel Group (MFG), the UK’s largest independent forecourt operator, is steadily accelerating the expansion of its ultra-rapid electric vehicle (EV) charging network across London, reinforcing its position as a key player in the capital’s transition to electric transport. Through its EV Power business, MFG is rolling out ultra-rapid hubs equipped with high-capacity chargers ranging from 300kW to 400kW, representing an over 30% increase in the network of charge points within the M25. On average, these EV Power Hubs provide seven charging bays each, with locations such as St Pauls Cray, Bush Hill on the A10, and Leyton on the A112 already operational. This deployment enables EV drivers to add up to 100 miles of range in approximately 10 minutes, depending on their vehicle's charging capability.</w:t>
      </w:r>
      <w:r/>
    </w:p>
    <w:p>
      <w:r/>
      <w:r>
        <w:t>MFG’s growing network is not only expanding in terms of size but also technological capability. Alongside 150kW chargers, the company is increasingly installing higher power 350kW to 400kW chargers, designed to maintain the fastest charging times as vehicle battery technology evolves. Currently, MFG boasts over 1,000 ultra-rapid chargers at more than 200 locations nationwide, and a significant share of this infrastructure is centred within London, including some 150 forecourt sites inside the M25. The company claims EV Power is now the largest open ultra-rapid charging network in the UK.</w:t>
      </w:r>
      <w:r/>
    </w:p>
    <w:p>
      <w:r/>
      <w:r>
        <w:t>Supporting this growth is MFG’s strategic £400 million investment into EV infrastructure set to continue through to 2030. Plans include deploying around 3,000 ultra-rapid chargers across 500 sites nationally. This investment dovetails with MFG’s recent acquisition of Morrisons’ 337 forecourts and surrounding car parks, which adds substantial new sites for development. For instance, MFG will establish five new EV Power Hubs at Morrisons car parks in London, including Borehamwood and Stratford. The Borehamwood site exemplifies MFG’s integrated approach, featuring a £3 million-plus investment that combines EV charging with retail offerings such as Burger King and Greggs, alongside car wash facilities, enhancing convenience for motorists while they charge.</w:t>
      </w:r>
      <w:r/>
    </w:p>
    <w:p>
      <w:r/>
      <w:r>
        <w:t>MFG’s expansion efforts are aligned with wider UK and London policies focusing on air quality and carbon reduction, notably the Ultra Low Emission Zone (ULEZ) and the London Congestion Charge, which together drive increased uptake of electric vehicles. This urban demand emphasizes the need for accessible, reliable fast-charging infrastructure, particularly in dense metropolitan areas.</w:t>
      </w:r>
      <w:r/>
    </w:p>
    <w:p>
      <w:r/>
      <w:r>
        <w:t>Complementing these site-specific developments, MFG is also extending its reach beyond its network. It recently entered into a pioneering partnership with LondonMetric Property Plc, a retail-focused real estate company, to build ultra-rapid 150kW EV charging hubs in retail locations across several UK cities, including Birmingham, Cardiff, Coventry, Glasgow, Ipswich, and Liskeard. This deal marks MFG’s first off-network collaboration and aims to widen public access to fast chargers beyond forecourt sites. LondonMetric sees this as part of a broader strategy to future-proof retail properties amid evolving consumer demands for low-carbon solutions.</w:t>
      </w:r>
      <w:r/>
    </w:p>
    <w:p>
      <w:r/>
      <w:r>
        <w:t>In addition to physical infrastructure growth, MFG has partnered with GreenFlux, a significant eMobility platform provider. This collaboration adds nearly 1,600 MFG charge points to GreenFlux’s roaming network, enhancing interoperability and ease of use for EV drivers across the UK and Europe. As a result, users of different charge point operators can access MFG’s extensive network seamlessly. MFG’s director of EV, Martin Symes, stated that this partnership supports the vision of making EV charging more accessible nationwide, a vital step as the UK seeks to accelerate its transition to electric mobility.</w:t>
      </w:r>
      <w:r/>
    </w:p>
    <w:p>
      <w:r/>
      <w:r>
        <w:t>Operational enhancements have also benefited from the UK Power Networks Green Recovery programme, which invested £1.2 million to upgrade power supply to MFG’s charging hubs, enabling the deployment of new ultra-rapid 150kW charge points on key London routes such as the A10 in Stoke Newington. This aligns with broader government and regional targets, including London Mayor Sadiq Khan’s ambition for a Net Zero Carbon capital by 2030 and the UK’s national Ten Point Plan for a green industrial revolution.</w:t>
      </w:r>
      <w:r/>
    </w:p>
    <w:p>
      <w:r/>
      <w:r>
        <w:t>MFG’s comprehensive approach—combining retail partnerships, technological upgrades, network expansion, and integration into roaming platforms—positions it at the forefront of the rapidly evolving UK EV charging landscape. Its focus on urban areas like London, where EV adoption is particularly vigorous, reflects a strategic response to both market demand and regulatory pressures. The company emphasizes convenience, speed, and accessibility, critical factors in encouraging widespread EV uptake.</w:t>
      </w:r>
      <w:r/>
    </w:p>
    <w:p>
      <w:r/>
      <w:r>
        <w:t>Looking forward, MFG aims to continue opening dozens of new ultra-rapid EV hubs annually to meet growing demand, with a longer-term goal of rolling out EV chargers at all suitable sites within its extensive forecourt network by 2035. This ambitious programme represents one of the most substantial private sector investments in UK EV infrastructure, designed to support government targets for net-zero emissions and the country’s shift toward sustainable transport.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https://fleetworld.co.uk/mfg-expands-london-ev-charging-network-by-30/</w:t>
        </w:r>
      </w:hyperlink>
      <w:r>
        <w:t xml:space="preserve"> - Please view link - unable to able to access data</w:t>
      </w:r>
      <w:r/>
    </w:p>
    <w:p>
      <w:pPr>
        <w:pStyle w:val="ListNumber"/>
        <w:spacing w:line="240" w:lineRule="auto"/>
        <w:ind w:left="720"/>
      </w:pPr>
      <w:r/>
      <w:hyperlink r:id="rId14">
        <w:r>
          <w:rPr>
            <w:color w:val="0000EE"/>
            <w:u w:val="single"/>
          </w:rPr>
          <w:t>https://www.motorfuelgroup.com/mfg-and-londonmetric-sign-first-of-its-kind-ev-charging-partnership/</w:t>
        </w:r>
      </w:hyperlink>
      <w:r>
        <w:t xml:space="preserve"> - Motor Fuel Group (MFG), the UK's leading independent forecourt operator, has announced a partnership with LondonMetric Property Plc to build ultra-rapid 150kW EV charging hubs at six of LondonMetric's retail locations in Birmingham, Cardiff, Coventry, Glasgow, Ipswich, and Liskeard. This collaboration marks MFG's first off-network agreement and aims to enhance EV charging infrastructure across the UK. The hubs will offer motorists 100 miles of range in approximately 10 minutes, subject to the charging capability of individual car batteries. MFG plans to install 3,000 ultra-rapid chargers at over 500 sites by 2030, with an investment of £400 million in EV infrastructure. The partnership also provides LondonMetric with a zero-capex solution, additional rental income, and demonstrates support for a cleaner, greener environment. The initial programme will see MFG build 6-8 bay Ultra-Rapid 150kW EV charging hubs at six of LondonMetric’s long income retail locations in Birmingham, Cardiff, Coventry, Glasgow, Ipswich, and Liskeard. The hubs will offer motorists 100 miles range in approximately 10 minutes, subject to the charging capability of individual car batteries. Since 2018, MFG has been installing electric vehicle chargers across its network of 900+ forecourts. 2020 saw the introduction of its own EV Power brand bringing dedicated Ultra-Rapid 150kW chargers to its stations. By the end of this year 100 EV charging hubs will be in operation or under construction and going forward, a £400 million investment programme will result in c.3,000 Ultra-Rapid chargers at over 500 of its forecourts by 2030. MFG is also looking to actively grow its EV Power network beyond its existing estate, incorporating Ultra-Rapid EV charging hubs onto retail parks, roadside developments and other locations convenient for motorists. William Bannister, MFG’s chief executive officer, said: “We have already invested significantly and ahead of the curve on EV charging across our own forecourt network. Our intention is to continue to grow and develop a market-leading dual fuel strategy on our forecourts and, at the same time, work with leading real estate owners like LondonMetric to meet the inevitable demand for easy access EV charging from the motorist.” LondonMetric’s property chief executive, Andrew Jones, added: “In line with our increasing focus on supporting the transition to a low carbon economy and reacting to the structural changes impacting real estate, this partnership with MFG will provide customers at our sites access to a market leading product; futureproofing them while also driving rental growth. Reflecting the attractive locations of our long income assets, we hope to build on this first phase and progress further installations with MFG across this part of our portfolio.”</w:t>
      </w:r>
      <w:r/>
    </w:p>
    <w:p>
      <w:pPr>
        <w:pStyle w:val="ListNumber"/>
        <w:spacing w:line="240" w:lineRule="auto"/>
        <w:ind w:left="720"/>
      </w:pPr>
      <w:r/>
      <w:hyperlink r:id="rId10">
        <w:r>
          <w:rPr>
            <w:color w:val="0000EE"/>
            <w:u w:val="single"/>
          </w:rPr>
          <w:t>https://www.greenflux.com/about/news/greenflux-partners-with-motor-fuel-group-extenduk-roaming-network/</w:t>
        </w:r>
      </w:hyperlink>
      <w:r>
        <w:t xml:space="preserve"> - GreenFlux, an eMobility platform provider, has signed a roaming agreement with Motor Fuel Group (MFG), the UK's largest independent forecourt operator. Through this collaboration, GreenFlux adds 1,590 charge points to its expansive roaming network in the UK. In total, over 827,000 charge points are now available in Europe through GreenFlux’s EV charging platform. As of October 2024, MFG has successfully installed over 700 ultra-rapid chargers with more than 850 charging bays, ranging from 150 kW to 400 kW, across more than 130 sites—the highest number in the independent forecourt sector. Leveraging these ultra-rapid 150 kW and 400 kW chargers, a vehicle capable of such charging speeds can add 100 miles of range in approximately 10 minutes. MFG aims to install over 3,500 ultra-rapid chargers by 2030. The integration of MFG's charging points into GreenFlux's UK roaming network adds to the 30 percent growth that the roaming network experienced year to date. Suthalan Gnanes, Managing Director of GreenFlux, stated, "The integration of MFG's charging points into our UK roaming network adds to the 30 percent growth that our roaming network experienced year to date." Martin Symes, EV Director at MFG, commented, "As the largest independent forecourt operator in the UK, our commitment to EVs remains unwavering. We are delighted to be partnering with GreenFlux and become part of their vast roaming network. We look forward to, together, make EV charging even more accessible in the UK." With access to over 827,000 charge points, GreenFlux provides one of the most extensive EV charging networks across Europe. In addition, the GreenFlux platform benefits both eMobility Service Providers (eMSPs) and Charge Point Operators (CPOs). EMSPs can offer their own fleet, business, or personal drivers seamless access to EV charging no matter where they travel, while CPOs gain more traffic to their charge points.</w:t>
      </w:r>
      <w:r/>
    </w:p>
    <w:p>
      <w:pPr>
        <w:pStyle w:val="ListNumber"/>
        <w:spacing w:line="240" w:lineRule="auto"/>
        <w:ind w:left="720"/>
      </w:pPr>
      <w:r/>
      <w:hyperlink r:id="rId12">
        <w:r>
          <w:rPr>
            <w:color w:val="0000EE"/>
            <w:u w:val="single"/>
          </w:rPr>
          <w:t>https://www.motorfuelgroup.com/400-million-planned-investment-in-2800-ultra-rapid-150kw-ev-chargers-across-500-sites-in-the-uk-over-the-next-10-years/</w:t>
        </w:r>
      </w:hyperlink>
      <w:r>
        <w:t xml:space="preserve"> - Motor Fuel Group (MFG), the UK's leading independent forecourt operator, has announced a £400 million investment plan to install 2,800 ultra-rapid 150kW EV chargers across 500 sites in the UK over the next 10 years. This initiative aims to position MFG at the forefront of the forecourt sector's transition to a cleaner future, supporting the government's decarbonisation and sustainability agenda with a target of net-zero emissions by 2050. As of 2023, MFG has successfully installed over 550 ultra-rapid chargers, ranging from 150 kW to 300 kW, across more than 130 sites—the highest number in the independent forecourt sector. These chargers can add 100 miles of range in approximately 10 minutes, subject to the charging capability of individual car batteries. MFG plans to install a total of approximately 3,000 ultra-rapid 150kW and 350kW EV chargers at around 500 sites by the end of 2030. By 2035, MFG aims to complete its EV rollout to all suitable remaining locations in its network. The hubs will consist of between four and eight ultra-rapid 150kW EV chargers per site, with 150kW chargers capable of adding 100 miles of range in approximately 10 minutes. These will be augmented with 350 kW chargers as vehicle battery technology improves to maintain the fastest charging times across the MFG network. In 2021, MFG will build EV charging hubs at an additional 40 sites, offering over 200 ultra-rapid 150kW EV chargers. The initial focus will be on major trunk roads and urban areas. In London alone, MFG’s planned roll-out will treble the current number of open network ultra-rapid 150kW EV chargers. From 2022 onwards, MFG plans to build at least 50 additional EV charging hubs per year.</w:t>
      </w:r>
      <w:r/>
    </w:p>
    <w:p>
      <w:pPr>
        <w:pStyle w:val="ListNumber"/>
        <w:spacing w:line="240" w:lineRule="auto"/>
        <w:ind w:left="720"/>
      </w:pPr>
      <w:r/>
      <w:hyperlink r:id="rId13">
        <w:r>
          <w:rPr>
            <w:color w:val="0000EE"/>
            <w:u w:val="single"/>
          </w:rPr>
          <w:t>https://groundtransportgroup.com/news-and-media/7-new-ev-power-sites-open-as-biggest-monthly-roll-out-for-charge-point-operator-in-uk/</w:t>
        </w:r>
      </w:hyperlink>
      <w:r>
        <w:t xml:space="preserve"> - Motor Fuel Group (MFG), the UK's leading independent forecourt operator with over 900 sites across Great Britain, has announced the rollout of seven new electric vehicle (EV) charging sites across MFG stations in December. This marks the biggest-ever monthly rollout for any charge point operator in the UK. The new sites include Catford, Lewisham, and Hornsey Rise in London; Rusholme, Ardwick, and Civic Centre in Manchester; Merry Hill in Birmingham; Desford Crossroads in Leicestershire; West Suffolk Services in West Suffolk; and Linford Wood in Milton Keynes. MFG has committed £400 million to invest in ultra-rapid chargers by 2030. MFG EV charging hubs consist of between four and eight ultra-rapid 150kW EV chargers per site. These chargers can add 100 miles of range in approximately 10 minutes, subject to the charging capability of individual car batteries. These will be augmented with chargers over 300 kW as vehicle battery technology improves to maintain the fastest charging times across the MFG network. These seven new sites add to the hubs MFG has already opened during 2022, all of which not only include the new ultra-rapid EV chargers but also multiple food-to-go and valet services. William Bannister, CEO of MFG, said: "MFG has delivered a further seven new charging sites across the network in December, completing a successful 2022. We will continue to rollout further EV charging infrastructure throughout the UK in 2023 as part of our £400 million investment. We look forward to updating on our strategy and investment plans for 2023 in the New Year."</w:t>
      </w:r>
      <w:r/>
    </w:p>
    <w:p>
      <w:pPr>
        <w:pStyle w:val="ListNumber"/>
        <w:spacing w:line="240" w:lineRule="auto"/>
        <w:ind w:left="720"/>
      </w:pPr>
      <w:r/>
      <w:hyperlink r:id="rId11">
        <w:r>
          <w:rPr>
            <w:color w:val="0000EE"/>
            <w:u w:val="single"/>
          </w:rPr>
          <w:t>https://www.zap-map.com/news/new-mfg-ev-power-charging-north-london</w:t>
        </w:r>
      </w:hyperlink>
      <w:r>
        <w:t xml:space="preserve"> - Eight new electric vehicle (EV) charge points in North London have been energised and are ready to use as part of a rollout of updates to existing charge points, thanks to a partnership through the UK Power Networks Green Recovery programme. The £1.2 million Green Recovery investment has delivered 1.5MVA of extra power to the hub located on the A10 route, Stoke Newington, which now contains eight ultra-rapid 150kW charge points operated by charge point operator MFG EV Power. UK Power Networks is delivering £66 million in investment across 85 sites as part of the Green Recovery programme, to fast-track low carbon energy projects that will help achieve the Government’s Ten Point Plan towards Net Zero by 2050. This supports the transition to Net Zero carbon emissions and London Mayor, Sadiq Khan’s pathway for London to be Net Zero Carbon by 2030. Martin Symes, Motor Fuel Group EV director, said: "UK Power Networks proudly champions the EV sector in its journey towards empowering sustainable mobility."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leetworld.co.uk/mfg-expands-london-ev-charging-network-by-30/" TargetMode="External"/><Relationship Id="rId10" Type="http://schemas.openxmlformats.org/officeDocument/2006/relationships/hyperlink" Target="https://www.greenflux.com/about/news/greenflux-partners-with-motor-fuel-group-extenduk-roaming-network/" TargetMode="External"/><Relationship Id="rId11" Type="http://schemas.openxmlformats.org/officeDocument/2006/relationships/hyperlink" Target="https://www.zap-map.com/news/new-mfg-ev-power-charging-north-london" TargetMode="External"/><Relationship Id="rId12" Type="http://schemas.openxmlformats.org/officeDocument/2006/relationships/hyperlink" Target="https://www.motorfuelgroup.com/400-million-planned-investment-in-2800-ultra-rapid-150kw-ev-chargers-across-500-sites-in-the-uk-over-the-next-10-years/" TargetMode="External"/><Relationship Id="rId13" Type="http://schemas.openxmlformats.org/officeDocument/2006/relationships/hyperlink" Target="https://groundtransportgroup.com/news-and-media/7-new-ev-power-sites-open-as-biggest-monthly-roll-out-for-charge-point-operator-in-uk/" TargetMode="External"/><Relationship Id="rId14" Type="http://schemas.openxmlformats.org/officeDocument/2006/relationships/hyperlink" Target="https://www.motorfuelgroup.com/mfg-and-londonmetric-sign-first-of-its-kind-ev-charging-partnershi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