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Tech Week 2025 spotlights Dutch innovation as UK unveils £1 billion AI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Tech Week 2025, held from 8 to 12 June, stands as a premier global festival uniting innovators, investors, and enterprise leaders to explore and shape the technologies that will define tomorrow. With over 70 events spanning the city, including a central exposition at Olympia London and a dedicated AI Summit at Tobacco Docks, the week-long festival offers immersive experiences across cutting-edge domains such as AI, fintech, cleantech, and healthtech. More than 400 world-class speakers shared insights into the future of technology, making the event a focal point for industry progress and collaboration.</w:t>
      </w:r>
      <w:r/>
    </w:p>
    <w:p>
      <w:r/>
      <w:r>
        <w:t>Among the prominent participants this year was a delegation of 15 Dutch startups, organised by the Netherlands Enterprise Agency in conjunction with the Dutch Embassy's Startup Liaison. These innovative companies were showcased prominently within the Netherlands’ Country Pavilions and the NL-Lounge at Olympia, providing a platform to present Dutch technological advancements and foster connections within the London tech ecosystem. The Dutch Embassy also hosted a networking reception on the first day, facilitating informal conversations and relationship-building among delegates and potential partners. During the second day, a panel discussion at the Embassy saw experienced Dutch founders and investors share valuable insights on conducting business in the UK, enriching the delegation’s understanding of cross-border commercial opportunities.</w:t>
      </w:r>
      <w:r/>
    </w:p>
    <w:p>
      <w:r/>
      <w:r>
        <w:t>The AI Summit from 10 to 12 June proved especially significant, not only for networking but for showcasing Dutch AI solutions amid a strong international contingent focused on artificial intelligence’s transformative potential. The summit underscored broader industry challenges and ambitions illuminated earlier in the week, as Nvidia’s CEO Jensen Huang pointed out the UK's lagging digital infrastructure despite its robust AI research talent and private investment interests. In response, UK Prime Minister Keir Starmer announced a landmark £1 billion investment intended to expand the UK’s AI computing power twentyfold, reinforcing efforts to position Britain as a global AI leader. This funding initiative will enhance the UK AI Research Resource launched in 2023 and support wider AI adoption, including training programs for civil servants to ensure public sector readiness.</w:t>
      </w:r>
      <w:r/>
    </w:p>
    <w:p>
      <w:r/>
      <w:r>
        <w:t>London Tech Week 2025 also intersected with emerging cultural and business trends in the city’s broader ecosystem. Complementing the event was the announcement of South by Southwest (SXSW) launching its first European edition in London in June 2025. This new festival, set to take place in Shoreditch, aims to spotlight London’s creative and technological prowess, blending music, technology, and film alongside vibrant community engagement. Meanwhile, another tech-focused event titled Real London Tech Week is planned for September, seeking to create an authentic tech experience driven by builders and investors themselves, highlighting the city’s continuous momentum in innovation-driven gatherings.</w:t>
      </w:r>
      <w:r/>
    </w:p>
    <w:p>
      <w:r/>
      <w:r>
        <w:t>The diverse and dynamic programme of London Tech Week this year, which included sessions on robotics, defence, diversity and inclusion, and the ongoing innovation amid global challenges, exemplifies the festival's role as a key driver of technological discourse and international collaboration. For the Dutch delegation and myriad other participants, the event provided a valuable nexus to deepen partnerships, exchange knowledge, and accelerate the development and adoption of new technologies within a rapidly evolving global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https://www.netherlandsandyou.nl/web/united-kingdom/w/dutch-delegation-at-london-tech-week-2025</w:t>
        </w:r>
      </w:hyperlink>
      <w:r>
        <w:t xml:space="preserve"> - Please view link - unable to able to access data</w:t>
      </w:r>
      <w:r/>
    </w:p>
    <w:p>
      <w:pPr>
        <w:pStyle w:val="ListNumber"/>
        <w:spacing w:line="240" w:lineRule="auto"/>
        <w:ind w:left="720"/>
      </w:pPr>
      <w:r/>
      <w:hyperlink r:id="rId9">
        <w:r>
          <w:rPr>
            <w:color w:val="0000EE"/>
            <w:u w:val="single"/>
          </w:rPr>
          <w:t>https://www.netherlandsandyou.nl/web/united-kingdom/w/dutch-delegation-at-london-tech-week-2025</w:t>
        </w:r>
      </w:hyperlink>
      <w:r>
        <w:t xml:space="preserve"> - A delegation of 15 Dutch startups attended London Tech Week and the AI Summit from 8 to 12 June 2025. Organised by the Netherlands Enterprise Agency and the Dutch Embassy's Startup Liaison, the mission aimed to foster connections and exchange knowledge between Dutch innovators and the UK tech ecosystem. The delegation showcased their innovations at the Netherlands' Country Pavilions, the NL-Lounge, and participated in panel discussions with experienced Dutch founders and investors about conducting business in the UK. The AI Summit, held from 10 to 12 June at Tobacco Docks, provided further opportunities for networking and showcasing Dutch AI solutions.</w:t>
      </w:r>
      <w:r/>
    </w:p>
    <w:p>
      <w:pPr>
        <w:pStyle w:val="ListNumber"/>
        <w:spacing w:line="240" w:lineRule="auto"/>
        <w:ind w:left="720"/>
      </w:pPr>
      <w:r/>
      <w:hyperlink r:id="rId10">
        <w:r>
          <w:rPr>
            <w:color w:val="0000EE"/>
            <w:u w:val="single"/>
          </w:rPr>
          <w:t>https://londontechweek.com/</w:t>
        </w:r>
      </w:hyperlink>
      <w:r>
        <w:t xml:space="preserve"> - London Tech Week is a premier global tech festival that unites innovators, investors, and enterprise leaders to explore cutting-edge technologies and foster meaningful connections. The 2025 edition, scheduled from 8 to 12 June, will feature over 70 events across London, including the main expo at Olympia London and fringe events throughout the city. Attendees can expect world-class content, immersive tech experiences, and facilitated networking opportunities. The event aims to showcase the latest developments in AI, fintech, cleantech, healthtech, and more, with over 400 world-class speakers sharing their insights into the future of tech.</w:t>
      </w:r>
      <w:r/>
    </w:p>
    <w:p>
      <w:pPr>
        <w:pStyle w:val="ListNumber"/>
        <w:spacing w:line="240" w:lineRule="auto"/>
        <w:ind w:left="720"/>
      </w:pPr>
      <w:r/>
      <w:hyperlink r:id="rId12">
        <w:r>
          <w:rPr>
            <w:color w:val="0000EE"/>
            <w:u w:val="single"/>
          </w:rPr>
          <w:t>https://www.ft.com/content/cc04adfb-81b2-477f-b85c-ce042e8f83a8</w:t>
        </w:r>
      </w:hyperlink>
      <w:r>
        <w:t xml:space="preserve"> - At London Tech Week 2025, Nvidia CEO Jensen Huang highlighted the UK's insufficient digital infrastructure despite its strong AI research talent and significant private investment. In response, UK Prime Minister Sir Keir Starmer announced a £1 billion investment to expand the nation's AI computing capabilities, aiming to increase compute power twentyfold and position the UK as an AI leader. The funding will bolster the UK AI Research Resource launched in 2023 and support wider adoption of AI, including training for all civil servants.</w:t>
      </w:r>
      <w:r/>
    </w:p>
    <w:p>
      <w:pPr>
        <w:pStyle w:val="ListNumber"/>
        <w:spacing w:line="240" w:lineRule="auto"/>
        <w:ind w:left="720"/>
      </w:pPr>
      <w:r/>
      <w:hyperlink r:id="rId13">
        <w:r>
          <w:rPr>
            <w:color w:val="0000EE"/>
            <w:u w:val="single"/>
          </w:rPr>
          <w:t>https://www.reuters.com/lifestyle/sxsw-festival-launch-european-edition-london-next-year-2024-05-08/</w:t>
        </w:r>
      </w:hyperlink>
      <w:r>
        <w:t xml:space="preserve"> - South by Southwest (SXSW), the renowned music, technology, and film festival, is set to launch its first European edition in London in June 2025. The inaugural SXSW London will take place in Shoreditch, aiming to tap into London's creativity and influence across cultural and entertainment sectors. The event will feature global superstars and local talents, fostering vibrant community interactions and showcasing unique perspectives on future trends.</w:t>
      </w:r>
      <w:r/>
    </w:p>
    <w:p>
      <w:pPr>
        <w:pStyle w:val="ListNumber"/>
        <w:spacing w:line="240" w:lineRule="auto"/>
        <w:ind w:left="720"/>
      </w:pPr>
      <w:r/>
      <w:hyperlink r:id="rId14">
        <w:r>
          <w:rPr>
            <w:color w:val="0000EE"/>
            <w:u w:val="single"/>
          </w:rPr>
          <w:t>https://reallondontechweek.co.uk/</w:t>
        </w:r>
      </w:hyperlink>
      <w:r>
        <w:t xml:space="preserve"> - Real London Tech Week is an event scheduled from 8th to 14th September 2025, focusing on events by builders and investors, for builders and investors. The organisers invite participants to host events or get involved, aiming to create a genuine tech week experience for London.</w:t>
      </w:r>
      <w:r/>
    </w:p>
    <w:p>
      <w:pPr>
        <w:pStyle w:val="ListNumber"/>
        <w:spacing w:line="240" w:lineRule="auto"/>
        <w:ind w:left="720"/>
      </w:pPr>
      <w:r/>
      <w:hyperlink r:id="rId11">
        <w:r>
          <w:rPr>
            <w:color w:val="0000EE"/>
            <w:u w:val="single"/>
          </w:rPr>
          <w:t>https://londontechweek.com/2025-agenda</w:t>
        </w:r>
      </w:hyperlink>
      <w:r>
        <w:t xml:space="preserve"> - The 2025 agenda for London Tech Week includes a series of events and discussions covering various topics such as AI, robotics, defence, and diversity and inclusion. Notable sessions include 'The Future of AI in Complex Industries' featuring Sir John Lazar CBE and Emeke Emembolu, and 'From Crisis to Code – How Ukraine is Building, Defending and Innovating Through Adversity' with Alex Bornyakov. The agenda also features workshops and meetups focusing on empowering underrepresented voices in AI and designing equitable workplaces.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therlandsandyou.nl/web/united-kingdom/w/dutch-delegation-at-london-tech-week-2025" TargetMode="External"/><Relationship Id="rId10" Type="http://schemas.openxmlformats.org/officeDocument/2006/relationships/hyperlink" Target="https://londontechweek.com/" TargetMode="External"/><Relationship Id="rId11" Type="http://schemas.openxmlformats.org/officeDocument/2006/relationships/hyperlink" Target="https://londontechweek.com/2025-agenda" TargetMode="External"/><Relationship Id="rId12" Type="http://schemas.openxmlformats.org/officeDocument/2006/relationships/hyperlink" Target="https://www.ft.com/content/cc04adfb-81b2-477f-b85c-ce042e8f83a8" TargetMode="External"/><Relationship Id="rId13" Type="http://schemas.openxmlformats.org/officeDocument/2006/relationships/hyperlink" Target="https://www.reuters.com/lifestyle/sxsw-festival-launch-european-edition-london-next-year-2024-05-08/" TargetMode="External"/><Relationship Id="rId14" Type="http://schemas.openxmlformats.org/officeDocument/2006/relationships/hyperlink" Target="https://reallondontechweek.co.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