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ElevenLabs accelerates global expansion with $3.3bn valuation and IPO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ElevenLabs, a London-based AI startup specialising in synthetic voice generation, is setting its sights firmly on global expansion and an initial public offering (IPO) within five years. Founded in 2022 by Mati Staniszewski and Piotr Dąbkowski, the company has rapidly grown into a significant player in the competitive voice AI market, currently valued at around $3.3 billion following a recent $180 million funding round.</w:t>
      </w:r>
      <w:r/>
    </w:p>
    <w:p>
      <w:r/>
      <w:r>
        <w:t>The company already maintains a strong international footprint with major offices in London, New York, Warsaw, San Francisco, Japan, India, and Bangalore, with London serving as its largest hub. Its expansion plans include establishing new regional headquarters in Paris, Singapore, Brazil, and Mexico to deepen local market penetration. These hubs will support teams servicing a diverse client base, including content creators, gaming studios, publishers, and enterprise customers, with services such as voice generation, dubbing, speech design, and customised AI voice applications.</w:t>
      </w:r>
      <w:r/>
    </w:p>
    <w:p>
      <w:r/>
      <w:r>
        <w:t>ElevenLabs' product offering has evolved significantly since its market debut. Its platform now features advanced voice cloning, emotion-driven speech synthesis, AI dubbing across more than 30 languages, conversational AI agents, audiobook publishing tools, and multilingual support. Its latest text-to-speech model, “Eleven v3,” supports over 70 languages and offers sophisticated multi-speaker dialogue and nuanced audio tagging capabilities. Clients include prestigious publishers such as The New Yorker, The Washington Post, and The Atlantic, alongside gaming studios like Paradox Interactive and Cloud Imperium Games, and sector-specific applications in healthcare and corporate voice agents.</w:t>
      </w:r>
      <w:r/>
    </w:p>
    <w:p>
      <w:r/>
      <w:r>
        <w:t>CEO Mati Staniszewski has emphasised that the company aims to be IPO-ready within the next five years, although the listing location is yet to be determined. While London remains an option, the decision will depend on market conditions and where ElevenLabs’ user base is strongest at the time. Staniszewski noted that if the UK market accelerates its support for high-growth tech firms, London could be the preferred venue; otherwise, U.S. stock exchanges remain a viable alternative. This uncertainty reflects broader criticisms of the London Stock Exchange's appeal to tech startups, as seen in cases like Deliveroo and Wise shifting their listings or acquisitions.</w:t>
      </w:r>
      <w:r/>
    </w:p>
    <w:p>
      <w:r/>
      <w:r>
        <w:t>The firm’s strong financial backing includes prominent venture capitalists and corporate investors such as Andreessen Horowitz, Sequoia Capital, ICONIQ Growth, Salesforce Ventures, Deutsche Telekom, NEA, and others. The $180 million Series C round notably tripled ElevenLabs' valuation within six months, underscoring robust investor confidence. Funding will be deployed to enhance research and development of more expressive, controllable, and multilingual voice AI models, broaden developer tools and enterprise integrations—such as those with Cisco—and expand AI-powered dubbing capabilities globally.</w:t>
      </w:r>
      <w:r/>
    </w:p>
    <w:p>
      <w:r/>
      <w:r>
        <w:t>ElevenLabs operates in a rapidly growing yet ethically complex sector. Its voice cloning technology, capable of generating realistic voices from brief audio samples in multiple languages, has garnered acclaim for quality and low latency. However, it also raises concerns about potential misuse, such as deepfake fraud. The company has implemented verification measures and controls on voice cloning features, requiring user authentication measures like credit card verification, to mitigate these risks.</w:t>
      </w:r>
      <w:r/>
    </w:p>
    <w:p>
      <w:r/>
      <w:r>
        <w:t>Looking ahead, ElevenLabs is poised to cement its place as a leader in generative voice AI by scaling regional operations, driving technological innovation, enhancing enterprise partnerships, and preparing for a public market debut. With a clearly articulated roadmap and strong investor support, the company is on course to influence not only the voice cloning market but the broader audio content creation landscape for years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[4]</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https://vocal.media/01/ai-voice-startup-eleven-labs-pushes-global-expansion-as-it-gears-up-for-an-ipo</w:t>
        </w:r>
      </w:hyperlink>
      <w:r>
        <w:t xml:space="preserve"> - Please view link - unable to able to access data</w:t>
      </w:r>
      <w:r/>
    </w:p>
    <w:p>
      <w:pPr>
        <w:pStyle w:val="ListNumber"/>
        <w:spacing w:line="240" w:lineRule="auto"/>
        <w:ind w:left="720"/>
      </w:pPr>
      <w:r/>
      <w:hyperlink r:id="rId12">
        <w:r>
          <w:rPr>
            <w:color w:val="0000EE"/>
            <w:u w:val="single"/>
          </w:rPr>
          <w:t>https://www.cnbc.com/2025/07/03/ai-voice-startup-elevenlabs-plots-global-expansion-eventual-ipo.html</w:t>
        </w:r>
      </w:hyperlink>
      <w:r>
        <w:t xml:space="preserve"> - ElevenLabs, a London-based AI voice generation startup, plans to expand globally ahead of an initial public offering (IPO). CEO Mati Staniszewski mentioned potential new hubs in Paris, Singapore, Brazil, and Mexico. The company aims to be IPO-ready within five years, with London as its largest office, followed by New York, Warsaw, San Francisco, Japan, India, and Bangalore. Founded in 2022, ElevenLabs competes with companies like Speechmatics and Hume AI, offering consumer-facing voice assistants, corporate integrations, and tailor-made applications for industries like healthcare.</w:t>
      </w:r>
      <w:r/>
    </w:p>
    <w:p>
      <w:pPr>
        <w:pStyle w:val="ListNumber"/>
        <w:spacing w:line="240" w:lineRule="auto"/>
        <w:ind w:left="720"/>
      </w:pPr>
      <w:r/>
      <w:hyperlink r:id="rId14">
        <w:r>
          <w:rPr>
            <w:color w:val="0000EE"/>
            <w:u w:val="single"/>
          </w:rPr>
          <w:t>https://www.reuters.com/technology/artificial-intelligence/voice-ai-startup-elevenlabs-closes-new-funding-round-33-billion-valuation-2025-01-30/</w:t>
        </w:r>
      </w:hyperlink>
      <w:r>
        <w:t xml:space="preserve"> - ElevenLabs raised $180 million in a Series C funding round, tripling its valuation to $3.3 billion. The round was co-led by Andreessen Horowitz and Iconiq Growth, with participation from NEA, World Innovation Lab, Valor, Endeavor Catalyst Fund, and Lunate. Existing investors Sequoia Capital, Salesforce Ventures, Smash Capital, SV Angel, NFDG, and BroadLight Capital also increased their support. The funds will be used to expand research into more expressive and controllable voice AI, create new products, and expand tools for developers and businesses.</w:t>
      </w:r>
      <w:r/>
    </w:p>
    <w:p>
      <w:pPr>
        <w:pStyle w:val="ListNumber"/>
        <w:spacing w:line="240" w:lineRule="auto"/>
        <w:ind w:left="720"/>
      </w:pPr>
      <w:r/>
      <w:hyperlink r:id="rId10">
        <w:r>
          <w:rPr>
            <w:color w:val="0000EE"/>
            <w:u w:val="single"/>
          </w:rPr>
          <w:t>https://sifted.eu/articles/elevenlabs-teases-ipo-timeline-pushes-global-expansion</w:t>
        </w:r>
      </w:hyperlink>
      <w:r>
        <w:t xml:space="preserve"> - ElevenLabs, an AI voice startup, plans to go public within five years and is expanding globally. CEO Mati Staniszewski mentioned potential new hubs in Paris, Singapore, Brazil, and Mexico. The company already has offices in London, New York, Warsaw, San Francisco, Japan, India, and Bangalore. Founded in 2022, ElevenLabs develops AI technology for synthetic voice generation, enabling publishers, content creators, and other clients to transform written content into audio. The company recently raised $180 million, valuing it at $3 billion.</w:t>
      </w:r>
      <w:r/>
    </w:p>
    <w:p>
      <w:pPr>
        <w:pStyle w:val="ListNumber"/>
        <w:spacing w:line="240" w:lineRule="auto"/>
        <w:ind w:left="720"/>
      </w:pPr>
      <w:r/>
      <w:hyperlink r:id="rId13">
        <w:r>
          <w:rPr>
            <w:color w:val="0000EE"/>
            <w:u w:val="single"/>
          </w:rPr>
          <w:t>https://time.com/7012732/piotr-dabkowski/</w:t>
        </w:r>
      </w:hyperlink>
      <w:r>
        <w:t xml:space="preserve"> - Piotr Dabkowski, co-founder of ElevenLabs, discusses the company's AI voice cloning technology, which can generate realistic voices in 29 languages from brief audio samples. Valued at $1.1 billion, ElevenLabs has partnered with brands like HarperCollins and The Washington Post. The technology offers high quality and low latency but raises security concerns due to potential fraudulent use. Dabkowski mentions that the company monitors usage and requires credit card information for voice cloning access, comparing it to using an internet-connected weapon.</w:t>
      </w:r>
      <w:r/>
    </w:p>
    <w:p>
      <w:pPr>
        <w:pStyle w:val="ListNumber"/>
        <w:spacing w:line="240" w:lineRule="auto"/>
        <w:ind w:left="720"/>
      </w:pPr>
      <w:r/>
      <w:hyperlink r:id="rId11">
        <w:r>
          <w:rPr>
            <w:color w:val="0000EE"/>
            <w:u w:val="single"/>
          </w:rPr>
          <w:t>https://www.proactiveinvestors.com/companies/news/1074134/elevenlabs-eyes-global-growth-with-ipo-readiness-in-five-years-1074134.html</w:t>
        </w:r>
      </w:hyperlink>
      <w:r>
        <w:t xml:space="preserve"> - ElevenLabs, the London-based AI startup known for its synthetic voice technology, aims to be ready for a stock market debut within the next five years. CEO Mati Staniszewski mentioned potential new operations in Paris, Singapore, Brazil, and Mexico. The company already has a presence in New York, Warsaw, San Francisco, Japan, and India, with London remaining its largest base. Founded in 2022, ElevenLabs competes in the AI-powered voice technology field, offering tools for consumer use, corporate clients like Cisco, and customized solutions for industries like healthcare.</w:t>
      </w:r>
      <w:r/>
    </w:p>
    <w:p>
      <w:pPr>
        <w:pStyle w:val="ListNumber"/>
        <w:spacing w:line="240" w:lineRule="auto"/>
        <w:ind w:left="720"/>
      </w:pPr>
      <w:r/>
      <w:hyperlink r:id="rId15">
        <w:r>
          <w:rPr>
            <w:color w:val="0000EE"/>
            <w:u w:val="single"/>
          </w:rPr>
          <w:t>https://techfundingnews.com/british-ai-voice-cloning-startup-raises-180m-at-3-3b-valuation-for-bringing-dead-celebs-back-to-life-and-more/</w:t>
        </w:r>
      </w:hyperlink>
      <w:r>
        <w:t xml:space="preserve"> - British AI voice cloning startup ElevenLabs has raised $180 million, valuing the company at $3.3 billion. The funding round was co-led by Andre ... ICONIQ Growth, with additional new investors NEA, ... , and Lunate. Existing investors Sequoia Capital, ... and BroadLight Capital also increased their support. The company plans to use the funds to advance its AI audio technology, expand research, and develop new products that make voice and sound central to digital interactions.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vocal.media/01/ai-voice-startup-eleven-labs-pushes-global-expansion-as-it-gears-up-for-an-ipo" TargetMode="External"/><Relationship Id="rId10" Type="http://schemas.openxmlformats.org/officeDocument/2006/relationships/hyperlink" Target="https://sifted.eu/articles/elevenlabs-teases-ipo-timeline-pushes-global-expansion" TargetMode="External"/><Relationship Id="rId11" Type="http://schemas.openxmlformats.org/officeDocument/2006/relationships/hyperlink" Target="https://www.proactiveinvestors.com/companies/news/1074134/elevenlabs-eyes-global-growth-with-ipo-readiness-in-five-years-1074134.html" TargetMode="External"/><Relationship Id="rId12" Type="http://schemas.openxmlformats.org/officeDocument/2006/relationships/hyperlink" Target="https://www.cnbc.com/2025/07/03/ai-voice-startup-elevenlabs-plots-global-expansion-eventual-ipo.html" TargetMode="External"/><Relationship Id="rId13" Type="http://schemas.openxmlformats.org/officeDocument/2006/relationships/hyperlink" Target="https://time.com/7012732/piotr-dabkowski/" TargetMode="External"/><Relationship Id="rId14" Type="http://schemas.openxmlformats.org/officeDocument/2006/relationships/hyperlink" Target="https://www.reuters.com/technology/artificial-intelligence/voice-ai-startup-elevenlabs-closes-new-funding-round-33-billion-valuation-2025-01-30/" TargetMode="External"/><Relationship Id="rId15" Type="http://schemas.openxmlformats.org/officeDocument/2006/relationships/hyperlink" Target="https://techfundingnews.com/british-ai-voice-cloning-startup-raises-180m-at-3-3b-valuation-for-bringing-dead-celebs-back-to-life-and-mor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