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CuspAI nears $100 million funding to fast-track AI-driven climate materials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London-based startup CuspAI is reportedly in advanced talks to raise over $100 million in a new funding round to further develop its AI-driven materials discovery platform. Founded in 2024, the company previously secured $30 million in seed funding from notable venture capital firms including Hoxton Ventures, Lightspeed Venture Partners, and Northzone. This fresh capital injection aims to accelerate CuspAI’s progress in revolutionising materials science, particularly with applications in climate technology.</w:t>
      </w:r>
      <w:r/>
    </w:p>
    <w:p>
      <w:r/>
      <w:r>
        <w:t>CuspAI’s innovative platform operates as a generative AI-powered search engine for materials, allowing users to input desired material properties and receive optimised chemical compositions that meet those specifications. By combining generative AI with molecular simulation techniques, the firm seeks to streamline and significantly speed up the materials discovery process. This approach could profoundly impact industries ranging from sustainable manufacturing to environmental remediation.</w:t>
      </w:r>
      <w:r/>
    </w:p>
    <w:p>
      <w:r/>
      <w:r>
        <w:t>The company has explicitly targeted climate solutions as a primary focus area. Cofounder Dr Chad Edwards told Sifted that CuspAI’s technology is geared towards creating materials capable of capturing carbon emissions, a critical challenge in the global effort to mitigate climate change. This direction aligns with broader industry trends aiming to leverage AI for sustainability goals.</w:t>
      </w:r>
      <w:r/>
    </w:p>
    <w:p>
      <w:r/>
      <w:r>
        <w:t>Recent strategic partnerships underscore CuspAI’s commitment to practical environmental applications. The startup has teamed up with Kemira Oyj, a Finnish company specialising in sustainable chemical solutions. Their initial collaboration focuses on tackling per- and polyfluoroalkyl substances (PFAS), often referred to as 'forever chemicals,' which persist in water and pose serious health risks. By integrating Kemira’s chemical expertise with CuspAI’s AI capabilities, the project seeks to develop innovative materials for effective PFAS removal, marking a significant step in the digital transformation of chemical research and development.</w:t>
      </w:r>
      <w:r/>
    </w:p>
    <w:p>
      <w:r/>
      <w:r>
        <w:t>CuspAI’s earlier seed round highlighted the company’s strong backing and expert leadership. Notably, the startup appointed Geoffrey Hinton, a pioneer in artificial intelligence, as Chief Scientist, and forged a partnership with Meta to collaborate on open science initiatives targeting new materials for climate change mitigation. Industry leaders including Meta’s Chief AI Scientist Yann LeCun have expressed confidence in CuspAI’s technological potential to address pressing environmental challenges.</w:t>
      </w:r>
      <w:r/>
    </w:p>
    <w:p>
      <w:r/>
      <w:r>
        <w:t>With this prospective $100 million fundraising effort, CuspAI aims to expand its platform’s capabilities and accelerate the deployment of AI-designed materials that could unlock new frontiers in sustainability and clean energy. The talks signal strong investor confidence in the company’s vision to transform material science through artificial intelligence, aligning with growing market demand for innovative climate technology.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https://bebeez.eu/2025/08/08/cuspai-in-talks-to-raise-100m-funding-round-reports-say/</w:t>
        </w:r>
      </w:hyperlink>
      <w:r>
        <w:t xml:space="preserve"> - Please view link - unable to able to access data</w:t>
      </w:r>
      <w:r/>
    </w:p>
    <w:p>
      <w:pPr>
        <w:pStyle w:val="ListNumber"/>
        <w:spacing w:line="240" w:lineRule="auto"/>
        <w:ind w:left="720"/>
      </w:pPr>
      <w:r/>
      <w:hyperlink r:id="rId10">
        <w:r>
          <w:rPr>
            <w:color w:val="0000EE"/>
            <w:u w:val="single"/>
          </w:rPr>
          <w:t>https://techfundingnews.com/cuspai-raises-100m-ai-materials-discovery-climate-tech/</w:t>
        </w:r>
      </w:hyperlink>
      <w:r>
        <w:t xml:space="preserve"> - CuspAI, a London-based startup founded in 2024, is in discussions to raise over $100 million to advance its AI-driven materials discovery platform. The company aims to revolutionise materials science by enabling rapid design of materials with specific properties, particularly focusing on climate tech applications like carbon capture. CuspAI's platform functions as a 'search engine for molecules', allowing users to input desired material properties and receive AI-optimised candidate structures. The funding will support the company's growth and expansion in the field of sustainable materials innovation.</w:t>
      </w:r>
      <w:r/>
    </w:p>
    <w:p>
      <w:pPr>
        <w:pStyle w:val="ListNumber"/>
        <w:spacing w:line="240" w:lineRule="auto"/>
        <w:ind w:left="720"/>
      </w:pPr>
      <w:r/>
      <w:hyperlink r:id="rId14">
        <w:r>
          <w:rPr>
            <w:color w:val="0000EE"/>
            <w:u w:val="single"/>
          </w:rPr>
          <w:t>https://news.cision.com/kemira-oyj/r/kemira-and-cuspai-forge-strategic-partnership-to-pioneer-ai-driven-materials-innovation%2Cc4204758</w:t>
        </w:r>
      </w:hyperlink>
      <w:r>
        <w:t xml:space="preserve"> - Kemira Oyj, a global leader in sustainable chemical solutions, has announced a strategic partnership with CuspAI, an AI-driven materials science company. This collaboration aims to accelerate the discovery and optimisation of new materials by integrating advanced AI technologies. The initial project focuses on removing PFAS (per- and polyfluoroalkyl substances), known as 'forever chemicals', from water. The partnership combines Kemira's chemical expertise with CuspAI's AI capabilities to enhance research and development processes, marking a significant milestone in the chemical industry's digital transformation.</w:t>
      </w:r>
      <w:r/>
    </w:p>
    <w:p>
      <w:pPr>
        <w:pStyle w:val="ListNumber"/>
        <w:spacing w:line="240" w:lineRule="auto"/>
        <w:ind w:left="720"/>
      </w:pPr>
      <w:r/>
      <w:hyperlink r:id="rId11">
        <w:r>
          <w:rPr>
            <w:color w:val="0000EE"/>
            <w:u w:val="single"/>
          </w:rPr>
          <w:t>https://www.investing.com/news/company-news/cuspai-seeks-over-100-million-to-fund-ai-materials-discovery-platform--bloomberg-93CH-4168658</w:t>
        </w:r>
      </w:hyperlink>
      <w:r>
        <w:t xml:space="preserve"> - CuspAI, a London-based startup founded in 2024, is reportedly in talks to raise over $100 million to advance its AI-based materials discovery technology. The company's platform combines generative AI with molecular simulation to function as a specialised search engine for new materials, allowing users to input desired material properties and receive corresponding chemical formulations. This innovative approach aims to revolutionise the materials discovery process by leveraging artificial intelligence to identify novel compounds based on specific requirements.</w:t>
      </w:r>
      <w:r/>
    </w:p>
    <w:p>
      <w:pPr>
        <w:pStyle w:val="ListNumber"/>
        <w:spacing w:line="240" w:lineRule="auto"/>
        <w:ind w:left="720"/>
      </w:pPr>
      <w:r/>
      <w:hyperlink r:id="rId13">
        <w:r>
          <w:rPr>
            <w:color w:val="0000EE"/>
            <w:u w:val="single"/>
          </w:rPr>
          <w:t>https://www.eu-startups.com/2024/06/cambridge-based-cuspai-secures-e28-million-to-champion-ai-designed-materials-for-climate-change/</w:t>
        </w:r>
      </w:hyperlink>
      <w:r>
        <w:t xml:space="preserve"> - Cambridge-based CuspAI has secured €28 million in seed funding to develop AI-designed materials addressing global sustainability and clean energy challenges. The funding round was led by Hoxton Ventures, with participation from Basis Set Ventures and Lightspeed Venture Partners. CuspAI leverages generative AI, deep learning, and molecular simulation to streamline material design, enabling rapid generation and evaluation of novel structures. The company focuses on carbon capture and storage, a critical technology for reducing greenhouse gas emissions, aiming to make a significant impact in this industry.</w:t>
      </w:r>
      <w:r/>
    </w:p>
    <w:p>
      <w:pPr>
        <w:pStyle w:val="ListNumber"/>
        <w:spacing w:line="240" w:lineRule="auto"/>
        <w:ind w:left="720"/>
      </w:pPr>
      <w:r/>
      <w:hyperlink r:id="rId15">
        <w:r>
          <w:rPr>
            <w:color w:val="0000EE"/>
            <w:u w:val="single"/>
          </w:rPr>
          <w:t>https://thenota.com/post/2024/jun/18/cuspai-raises-30m-geoffrey-hinton-meta-partnership/</w:t>
        </w:r>
      </w:hyperlink>
      <w:r>
        <w:t xml:space="preserve"> - CuspAI, a London-based startup, has raised $30 million in seed funding led by Hoxton Ventures, with participation from Basis Set Ventures and Lightspeed Venture Partners. The company has also recruited Geoffrey Hinton, a prominent figure in the AI industry, as Chief Scientist. Additionally, CuspAI has announced a partnership with Meta to collaborate on open science projects focused on discovering new materials to address climate change. Yann LeCun, VP and Chief AI Scientist at Meta, expressed confidence in CuspAI's capabilities to apply AI-based materials discovery to pressing environmental issues.</w:t>
      </w:r>
      <w:r/>
    </w:p>
    <w:p>
      <w:pPr>
        <w:pStyle w:val="ListNumber"/>
        <w:spacing w:line="240" w:lineRule="auto"/>
        <w:ind w:left="720"/>
      </w:pPr>
      <w:r/>
      <w:hyperlink r:id="rId12">
        <w:r>
          <w:rPr>
            <w:color w:val="0000EE"/>
            <w:u w:val="single"/>
          </w:rPr>
          <w:t>https://techcrunch.com/2024/06/18/cuspai-raises-30m-to-create-a-genai-driven-search-engine-for-new-materials/</w:t>
        </w:r>
      </w:hyperlink>
      <w:r>
        <w:t xml:space="preserve"> - CuspAI, a Cambridge-based startup, has raised $30 million in seed funding to develop a generative AI-driven search engine for new materials. The funding round was led by Hoxton Ventures, with significant participation from Basis Set Ventures and Lightspeed Venture Partners. CuspAI's platform functions as a 'search engine for materials', enabling users to input desired properties and receive corresponding chemical formulations. The company aims to revolutionise the materials discovery process by leveraging AI to identify novel compounds based on specific requirements, with a focus on climate tech applications like carbon capture.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beez.eu/2025/08/08/cuspai-in-talks-to-raise-100m-funding-round-reports-say/" TargetMode="External"/><Relationship Id="rId10" Type="http://schemas.openxmlformats.org/officeDocument/2006/relationships/hyperlink" Target="https://techfundingnews.com/cuspai-raises-100m-ai-materials-discovery-climate-tech/" TargetMode="External"/><Relationship Id="rId11" Type="http://schemas.openxmlformats.org/officeDocument/2006/relationships/hyperlink" Target="https://www.investing.com/news/company-news/cuspai-seeks-over-100-million-to-fund-ai-materials-discovery-platform--bloomberg-93CH-4168658" TargetMode="External"/><Relationship Id="rId12" Type="http://schemas.openxmlformats.org/officeDocument/2006/relationships/hyperlink" Target="https://techcrunch.com/2024/06/18/cuspai-raises-30m-to-create-a-genai-driven-search-engine-for-new-materials/" TargetMode="External"/><Relationship Id="rId13" Type="http://schemas.openxmlformats.org/officeDocument/2006/relationships/hyperlink" Target="https://www.eu-startups.com/2024/06/cambridge-based-cuspai-secures-e28-million-to-champion-ai-designed-materials-for-climate-change/" TargetMode="External"/><Relationship Id="rId14" Type="http://schemas.openxmlformats.org/officeDocument/2006/relationships/hyperlink" Target="https://news.cision.com/kemira-oyj/r/kemira-and-cuspai-forge-strategic-partnership-to-pioneer-ai-driven-materials-innovation%2Cc4204758" TargetMode="External"/><Relationship Id="rId15" Type="http://schemas.openxmlformats.org/officeDocument/2006/relationships/hyperlink" Target="https://thenota.com/post/2024/jun/18/cuspai-raises-30m-geoffrey-hinton-meta-partnershi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