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Plexal partners with Google Cloud to speed Cheltenham cyber startups' route to market with Gemini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Plexal, the innovation and growth company with an office in Cheltenham, has announced a partnership with Google Cloud designed to fast-track security-focused startups in Gloucestershire towards market-ready AI products. According to the original report, the tie-up aims to encourage the adoption of UK-grown cyber technologies that Plexal says will strengthen national security and resilience, while also addressing long-standing barriers that slow deployment of new solutions.</w:t>
      </w:r>
      <w:r/>
    </w:p>
    <w:p>
      <w:r/>
      <w:r>
        <w:t>Selected founders will be offered a tailored package of technical and commercial support. The programme includes Google Cloud credits to reduce the cost of experimentation and scaling, hands-on labs and exclusive workshops, access to Google Cloud experts and live classes on generative AI tools such as Gemini, plus a dedicated startup success manager and discounts on Google products. These elements mirror the benefits set out on Google Cloud’s Startups programme pages and are consistent with the company’s broader push to give startups model access, AI-optimised infrastructure and accelerator-style mentorship. According to the announcement, the initiative will also open routes to co-marketing and networking that can help nascent products reach potential customers more quickly.</w:t>
      </w:r>
      <w:r/>
    </w:p>
    <w:p>
      <w:r/>
      <w:r>
        <w:t>Plexal’s senior director of go-to-market, Dave Rowley, framed the problem in stark terms: “The challenge that startups face is a fragmented market, complex procurement and limited access to end users,” he told Soglos, adding that navigating defence and national security requirements “takes time – time many early-stage companies can’t afford.” That diagnosis is supported by independent analysis showing that public procurement practices remain a major hurdle for young firms: Nesta’s research highlights how strict requirements, lengthy timelines and procurement processes that favour incumbents mean startups capture a very small share of government contracts.</w:t>
      </w:r>
      <w:r/>
    </w:p>
    <w:p>
      <w:r/>
      <w:r>
        <w:t>From Google’s perspective the partnership offers a way of scaling what it describes as proven developer tools and enterprise infrastructure into a security-focused ecosystem. Darren Mowry, vice-president of global startups at Google Cloud, told the same outlet that Plexal is helping startups access “our latest models like Gemini 2.5, our AI‑optimised infrastructure, important mentorship, go‑to‑market support, and more.” Google’s own blog and programme materials emphasise the availability of Gemini on Vertex AI, expanded AI benefits for eligible startups and the combination of credits, technical support and productisation guidance to accelerate deployment.</w:t>
      </w:r>
      <w:r/>
    </w:p>
    <w:p>
      <w:r/>
      <w:r>
        <w:t>The collaboration arrives as Plexal intensifies its regional strategy. In a separate company announcement, Plexal said it has taken a majority shareholding in Hub8 — a network of co‑working spaces supporting cyber, digital and creative startups around Cheltenham — and intends to deepen links between Cheltenham, London and Manchester. The acquisition is pitched as part of a drive to build a national cyber ecosystem that leverages Cheltenham’s industrial heritage and proximity to GCHQ, while Plexal’s established Cyber Runway accelerator and other government-backed programmes are cited as routes that have already helped cohorts move from product development towards market fit.</w:t>
      </w:r>
      <w:r/>
    </w:p>
    <w:p>
      <w:r/>
      <w:r>
        <w:t>Taken together, the partnership and Plexal’s regional moves are being presented as an attempt to tackle both the supply and demand sides of defence innovation: giving founders the technical tools to build AI-enabled products, while using Plexal’s sector access to introduce those products to testbeds, partners and potential buyers. Critics and procurement analysts would note, however, that technical support and credits do not by themselves remove the structural frictions Nesta identifies — changes to procurement practice, faster payment terms and clearer pathways for small suppliers remain necessary if a greater share of public‑sector spend is to flow to startups.</w:t>
      </w:r>
      <w:r/>
    </w:p>
    <w:p>
      <w:r/>
      <w:r>
        <w:t xml:space="preserve">Plexal says it will host a series of events in Cheltenham and London over the next six months to build a community of “security innovators” and to give selected founders direct exposure to buyers and partners. According to the original report, the company claims the combination of Google Cloud’s scale and Plexal’s sector experience will help accelerate market readiness and take more UK-grown solutions into operational use. Whether the initiative materially changes market access for early-stage cyber firms will depend on how quickly procurement barriers are addressed and whether the technical support on offer translates into real deployments for government and industry customers.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https://www.soglos.com/news/business/cheltenham-tech-firm-partners-with-google-to-help-local-cyber-startups-innovate-with-ai-to-boost-national-security/25913/</w:t>
        </w:r>
      </w:hyperlink>
      <w:r>
        <w:t xml:space="preserve"> - Please view link - unable to able to access data</w:t>
      </w:r>
      <w:r/>
    </w:p>
    <w:p>
      <w:pPr>
        <w:pStyle w:val="ListNumber"/>
        <w:spacing w:line="240" w:lineRule="auto"/>
        <w:ind w:left="720"/>
      </w:pPr>
      <w:r/>
      <w:hyperlink r:id="rId9">
        <w:r>
          <w:rPr>
            <w:color w:val="0000EE"/>
            <w:u w:val="single"/>
          </w:rPr>
          <w:t>https://www.soglos.com/news/business/cheltenham-tech-firm-partners-with-google-to-help-local-cyber-startups-innovate-with-ai-to-boost-national-security/25913/</w:t>
        </w:r>
      </w:hyperlink>
      <w:r>
        <w:t xml:space="preserve"> - This article reports that Plexal, an innovation and growth company with an office in Cheltenham, has partnered with Google Cloud to offer security-focused startups in Gloucestershire access to Google’s latest AI tools and support. The collaboration aims to accelerate adoption of UK-grown cyber technology to strengthen national security and resilience. Plexal’s senior director of go-to-market highlights barriers such as a fragmented market, complex procurement and limited access to end users that slow startups’ route to deployment. Selected founders will receive Google Cloud credits, hands-on labs, workshops, access to experts and generative AI models including Gemini, plus startup support and discounts.</w:t>
      </w:r>
      <w:r/>
    </w:p>
    <w:p>
      <w:pPr>
        <w:pStyle w:val="ListNumber"/>
        <w:spacing w:line="240" w:lineRule="auto"/>
        <w:ind w:left="720"/>
      </w:pPr>
      <w:r/>
      <w:hyperlink r:id="rId13">
        <w:r>
          <w:rPr>
            <w:color w:val="0000EE"/>
            <w:u w:val="single"/>
          </w:rPr>
          <w:t>https://www.plexal.com/plexal-acquires-hub8-to-connect-regional-cyber-communities/</w:t>
        </w:r>
      </w:hyperlink>
      <w:r>
        <w:t xml:space="preserve"> - Plexal’s announcement details its acquisition of a majority shareholding in Hub8, a network of co-working spaces supporting cyber, digital and creative startups in and around Cheltenham. The release explains that Plexal intends to deepen regional connections between Cheltenham, London and Manchester to build a national cyber ecosystem, leveraging Cheltenham’s heritage around GCHQ. It highlights Plexal’s role delivering government-backed programmes such as LORCA and Cyber Runway to help startups scale, and states the move will support local economic growth, collaboration with councils and the development of innovation spaces including the Minster Exchange and Golden Valley initiatives and create sustained high-skilled jobs.</w:t>
      </w:r>
      <w:r/>
    </w:p>
    <w:p>
      <w:pPr>
        <w:pStyle w:val="ListNumber"/>
        <w:spacing w:line="240" w:lineRule="auto"/>
        <w:ind w:left="720"/>
      </w:pPr>
      <w:r/>
      <w:hyperlink r:id="rId10">
        <w:r>
          <w:rPr>
            <w:color w:val="0000EE"/>
            <w:u w:val="single"/>
          </w:rPr>
          <w:t>https://cloud.google.com/startup/benefits</w:t>
        </w:r>
      </w:hyperlink>
      <w:r>
        <w:t xml:space="preserve"> - Google Cloud’s Startups programme page outlines tiered benefits for eligible startups, including credits, training, technical support and business networking. Startups can access credits covering Google Cloud and Firebase usage up to defined amounts depending on tier, plus Google Cloud Skills Boost credits for hands-on labs. The programme offers technical support options, including access to Customer Engineers and Enhanced Support credits, and business benefits such as a Startup Success Manager, community access and co-marketing opportunities. AI-focused startups can be eligible for expanded AI benefits and larger credit allowances, alongside discounts and Google-wide product offers like Workspace and Maps Platform credits available.</w:t>
      </w:r>
      <w:r/>
    </w:p>
    <w:p>
      <w:pPr>
        <w:pStyle w:val="ListNumber"/>
        <w:spacing w:line="240" w:lineRule="auto"/>
        <w:ind w:left="720"/>
      </w:pPr>
      <w:r/>
      <w:hyperlink r:id="rId11">
        <w:r>
          <w:rPr>
            <w:color w:val="0000EE"/>
            <w:u w:val="single"/>
          </w:rPr>
          <w:t>https://cloud.google.com/blog/topics/startups/why-global-startups-are-gathering-at-google-cloud-next25/</w:t>
        </w:r>
      </w:hyperlink>
      <w:r>
        <w:t xml:space="preserve"> - This Google Cloud blog, authored by Darren Mowry, showcases how Google Cloud supports startups worldwide with AI-optimised infrastructure, model access and accelerator partnerships. It highlights the availability of Gemini 2.5 on Vertex AI and details programmes that provide credits, specialised training and routes to market. The article cites multiple startup success stories using Gemini and other models, and announces expanded partnerships with accelerators and VCs to deliver cloud credits and technical mentorship. The piece underlines Google’s aim to help AI startups build, deploy and scale responsibly by combining infrastructure, model choice and ecosystem support. It emphasises rapid productisation and guidance.</w:t>
      </w:r>
      <w:r/>
    </w:p>
    <w:p>
      <w:pPr>
        <w:pStyle w:val="ListNumber"/>
        <w:spacing w:line="240" w:lineRule="auto"/>
        <w:ind w:left="720"/>
      </w:pPr>
      <w:r/>
      <w:hyperlink r:id="rId12">
        <w:r>
          <w:rPr>
            <w:color w:val="0000EE"/>
            <w:u w:val="single"/>
          </w:rPr>
          <w:t>https://www.nesta.org.uk/blog/a-hard-sell-why-does-less-than-3-of-government-procurement-spend-go-to-startups/</w:t>
        </w:r>
      </w:hyperlink>
      <w:r>
        <w:t xml:space="preserve"> - Nesta’s analysis examines barriers that prevent startups and SMEs securing government contracts, finding that young companies win a very small share of public procurement spend. The piece highlights lengthy payment terms, strict requirements such as audited accounts, and procurement practices that favour incumbents and large suppliers, all of which disadvantage newly formed firms. It argues that procurement timelines and administrative burdens often outlast a startup’s funding runway, discouraging innovation adoption and constraining economic benefits. Nesta calls for reform to create clearer, more accessible pathways for startups to sell to the public sector and to capture more public-sector innovation and growth.</w:t>
      </w:r>
      <w:r/>
    </w:p>
    <w:p>
      <w:pPr>
        <w:pStyle w:val="ListNumber"/>
        <w:spacing w:line="240" w:lineRule="auto"/>
        <w:ind w:left="720"/>
      </w:pPr>
      <w:r/>
      <w:hyperlink r:id="rId14">
        <w:r>
          <w:rPr>
            <w:color w:val="0000EE"/>
            <w:u w:val="single"/>
          </w:rPr>
          <w:t>https://www.plexal.com/news/cyber-runway-2023-grow-scale-cohorts/</w:t>
        </w:r>
      </w:hyperlink>
      <w:r>
        <w:t xml:space="preserve"> - Plexal’s Cyber Runway page describes the accelerator supporting cyber startups through tailored streams — Launch, Grow, Scale and Ignite — aimed at helping founders build products, achieve product-market fit and scale. Funded in partnership with DSIT and partners such as Deloitte and CSIT, Cyber Runway connects cohorts with technical support, mentoring, investor introductions and regional events across the UK. Plexal emphasises inclusivity and regional reach, noting many cohort companies are based outside London and benefit from sector access, testing facilities and routes to market to accelerate deployment of security-focused technologies that contribute to national resilience. Participants gain mentorship, engineering help and introductions.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glos.com/news/business/cheltenham-tech-firm-partners-with-google-to-help-local-cyber-startups-innovate-with-ai-to-boost-national-security/25913/" TargetMode="External"/><Relationship Id="rId10" Type="http://schemas.openxmlformats.org/officeDocument/2006/relationships/hyperlink" Target="https://cloud.google.com/startup/benefits" TargetMode="External"/><Relationship Id="rId11" Type="http://schemas.openxmlformats.org/officeDocument/2006/relationships/hyperlink" Target="https://cloud.google.com/blog/topics/startups/why-global-startups-are-gathering-at-google-cloud-next25/" TargetMode="External"/><Relationship Id="rId12" Type="http://schemas.openxmlformats.org/officeDocument/2006/relationships/hyperlink" Target="https://www.nesta.org.uk/blog/a-hard-sell-why-does-less-than-3-of-government-procurement-spend-go-to-startups/" TargetMode="External"/><Relationship Id="rId13" Type="http://schemas.openxmlformats.org/officeDocument/2006/relationships/hyperlink" Target="https://www.plexal.com/plexal-acquires-hub8-to-connect-regional-cyber-communities/" TargetMode="External"/><Relationship Id="rId14" Type="http://schemas.openxmlformats.org/officeDocument/2006/relationships/hyperlink" Target="https://www.plexal.com/news/cyber-runway-2023-grow-scale-cohor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