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Unrealised visions: How ambitious UK projects reshaped the imagination of modernity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architectural and infrastructure landscape might have been profoundly transformed had some of the most ambitious development projects ever proposed been realised. These grand plans, ranging from striking towers to innovative transport links, were often driven by visions of modernity and connectivity, yet many never progressed beyond the drawing board or initial construction stages.</w:t>
      </w:r>
      <w:r/>
    </w:p>
    <w:p>
      <w:r/>
      <w:r>
        <w:t>One of the most visually striking proposals was the VTP2000, a 200-metre leisure and observation tower planned for Birmingham in the mid-2000s. Designed by architects RTKL, the VerTiPlex would have included thrilling rides such as a Flight Trainer and Giant Drop, as well as adrenaline-pumping attractions like the Walk of Fear and Bungee Jump. With a golden base housing a hotel, restaurants, and cafe bars, the tower promised panoramic views stretching over 33 miles. Despite claims from the developer Pettifer Estates in 2007 that it could be completed by 2010, the project ultimately failed to launch.</w:t>
      </w:r>
      <w:r/>
    </w:p>
    <w:p>
      <w:r/>
      <w:r>
        <w:t>Similarly ambitious transport schemes included a 1906 proposal for a suspended monorail spanning the English Channel, a vision that predated the Channel Tunnel by nearly a century. This futuristic plan was ultimately deemed too ambitious and was dismissed in favour of the tunnel, which opened in 1994. Complementing this, a 1960s design for a 21-mile bridge across the Channel was also explored. This joint British, French, and American endeavour aimed to accommodate railway tracks, motor lanes, and even a cycle path but never advanced beyond artist impressions.</w:t>
      </w:r>
      <w:r/>
    </w:p>
    <w:p>
      <w:r/>
      <w:r>
        <w:t>London, too, was the focus of some extraordinary ideas. As early as 1931, architect Charles Glover envisioned an airport built above the streets of King’s Cross, with concrete runways arranged in a pinwheel over new buildings. Despite its boldness, the plan was never greenlighted. Another London landmark, the Great Tower of London, intended to rival the Eiffel Tower, began construction in Wembley Park but was abandoned after the foundations started sinking, leading to its demolition in 1907.</w:t>
      </w:r>
      <w:r/>
    </w:p>
    <w:p>
      <w:r/>
      <w:r>
        <w:t>Liverpool’s ‘Fourth Grace’ project, known as The Cloud, epitomised early 21st-century architectural ambition. Will Alsop’s design featured a silver, cloud-like structure on stilts, incorporating a boutique hotel, luxury apartments, office spaces, a museum, and a ‘garden in the sky.’ However, skyrocketing costs from an initial £228 million to an estimated £324 million forced Liverpool City Council to scrap the project in 2004.</w:t>
      </w:r>
      <w:r/>
    </w:p>
    <w:p>
      <w:r/>
      <w:r>
        <w:t>Manchester also flirted with iconic structures, harbouring plans for a Piccadilly Gardens landmark that would have resembled a mini Eiffel Tower topped with a manor house. Though it never materialised, this concept was echoed in other monorail-related ambitions in the city. In 1966, a 16-mile overhead monorail from Middleton to Manchester Airport was proposed, designed to alleviate congestion with fast station intervals. Despite initial enthusiasm, this plan, much like others, was shelved.</w:t>
      </w:r>
      <w:r/>
    </w:p>
    <w:p>
      <w:r/>
      <w:r>
        <w:t>Transport innovation remained a consistent theme across the UK, with various cities pursuing monorail projects to tackle congestion and improve connectivity. For instance, in 2008, the Thames Valley Economic Partnership pushed for a monorail along the M4 to link Reading with Heathrow Airport, though it never progressed past the conceptual stage. More recently, Derby City Council floated plans for a futuristic monorail connecting the city centre to an HS2 hub in Toton, Nottinghamshire. Inspired by systems in Egypt, the proposal faced scepticism regarding visual impact, practicality, and cost, reflecting the challenges that have long confronted ambitious urban transport ideas in the UK.</w:t>
      </w:r>
      <w:r/>
    </w:p>
    <w:p>
      <w:r/>
      <w:r>
        <w:t>Even more speculative was a giant termite mound-shaped building proposed outside Sheffield railway station, intended to be reminiscent of Gaudi’s organic architecture, while another vision for the same site suggested hosting an airport for flying taxis. These plans underline a willingness to push creative boundaries, although none came to fruition.</w:t>
      </w:r>
      <w:r/>
    </w:p>
    <w:p>
      <w:r/>
      <w:r>
        <w:t>On a larger geographical scale, the concept of a fixed link across the Irish Sea — the Irish Sea Bridge — has been revisited multiple times since the Victorian era. This hypothetical rail and road bridge connecting Great Britain and Ireland, despite renewed interest in recent years, remains unrealised due to substantial technical, environmental, and logistical challenges.</w:t>
      </w:r>
      <w:r/>
    </w:p>
    <w:p>
      <w:r/>
      <w:r>
        <w:t>Taken together, these unrealised developments highlight the limitless imagination behind Britain’s urban and infrastructural dreams, as well as the complexities and constraints—from engineering hurdles to economic feasibility—that ultimately govern which visions take shape. While some projects tantalised with the promise of iconic new skylines and transformed transport networks, the UK’s history shows a pattern of bold proposals stalling before becoming realities.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https://www.scotsman.com/retro/the-grandest-developments-in-the-uk-that-never-happened-5285623</w:t>
        </w:r>
      </w:hyperlink>
      <w:r>
        <w:t xml:space="preserve"> - Please view link - unable to able to access data</w:t>
      </w:r>
      <w:r/>
    </w:p>
    <w:p>
      <w:pPr>
        <w:pStyle w:val="ListNumber"/>
        <w:spacing w:line="240" w:lineRule="auto"/>
        <w:ind w:left="720"/>
      </w:pPr>
      <w:r/>
      <w:hyperlink r:id="rId10">
        <w:r>
          <w:rPr>
            <w:color w:val="0000EE"/>
            <w:u w:val="single"/>
          </w:rPr>
          <w:t>https://www.yorkshirepost.co.uk/retro/the-grandest-developments-in-the-uk-that-never-happened-5285623</w:t>
        </w:r>
      </w:hyperlink>
      <w:r>
        <w:t xml:space="preserve"> - This article discusses ambitious UK development projects that were proposed but never realised. It highlights the VTP2000 theme park in Birmingham, a 200-metre tower with rides and panoramic views, which failed to materialise despite plans in the mid-2000s. Additionally, it covers a 1906 proposal for a suspended monorail across the English Channel, an artist's impression of a 1960s bridge spanning the Channel, and a 1931 plan for an airport above King's Cross in London. The piece also mentions the 'Cloud' building in Liverpool and a proposed Eiffel Tower-like structure in Manchester's Piccadilly Gardens, both of which were never built.</w:t>
      </w:r>
      <w:r/>
    </w:p>
    <w:p>
      <w:pPr>
        <w:pStyle w:val="ListNumber"/>
        <w:spacing w:line="240" w:lineRule="auto"/>
        <w:ind w:left="720"/>
      </w:pPr>
      <w:r/>
      <w:hyperlink r:id="rId12">
        <w:r>
          <w:rPr>
            <w:color w:val="0000EE"/>
            <w:u w:val="single"/>
          </w:rPr>
          <w:t>https://www.bbc.co.uk/news/uk-england-derbyshire-49689533</w:t>
        </w:r>
      </w:hyperlink>
      <w:r>
        <w:t xml:space="preserve"> - In 2019, Derby City Council proposed a futuristic monorail system to connect the city centre to a potential HS2 hub in Toton, Nottinghamshire. The plan aimed to alleviate traffic congestion and was inspired by monorail systems in Egypt. However, experts raised concerns about the visual impact and feasibility of such a system in Derby, questioning its practicality and potential disruption to the city's landscape.</w:t>
      </w:r>
      <w:r/>
    </w:p>
    <w:p>
      <w:pPr>
        <w:pStyle w:val="ListNumber"/>
        <w:spacing w:line="240" w:lineRule="auto"/>
        <w:ind w:left="720"/>
      </w:pPr>
      <w:r/>
      <w:hyperlink r:id="rId11">
        <w:r>
          <w:rPr>
            <w:color w:val="0000EE"/>
            <w:u w:val="single"/>
          </w:rPr>
          <w:t>https://www.manchestereveningnews.co.uk/news/nostalgia/plans-simpsons-style-monorail-system-27352779</w:t>
        </w:r>
      </w:hyperlink>
      <w:r>
        <w:t xml:space="preserve"> - In 1966, Manchester considered a 16-mile overhead monorail system running from Middleton to Manchester Airport. The proposed system aimed to address public transport and congestion issues, with stations at half-mile intervals and speeds up to 50 mph. Despite initial enthusiasm, the plan was eventually abandoned, and the monorail was never constructed.</w:t>
      </w:r>
      <w:r/>
    </w:p>
    <w:p>
      <w:pPr>
        <w:pStyle w:val="ListNumber"/>
        <w:spacing w:line="240" w:lineRule="auto"/>
        <w:ind w:left="720"/>
      </w:pPr>
      <w:r/>
      <w:hyperlink r:id="rId13">
        <w:r>
          <w:rPr>
            <w:color w:val="0000EE"/>
            <w:u w:val="single"/>
          </w:rPr>
          <w:t>https://www.getreading.co.uk/news/reading-berkshire-news/heathrow-airport-ambitious-plan-run-20725445</w:t>
        </w:r>
      </w:hyperlink>
      <w:r>
        <w:t xml:space="preserve"> - In 2008, the Thames Valley Economic Partnership proposed a monorail system along the M4 motorway to connect Reading with Heathrow Airport. The ambitious plan aimed to reduce traffic congestion and improve connectivity between the two locations. However, the proposal did not progress beyond the initial concept stage.</w:t>
      </w:r>
      <w:r/>
    </w:p>
    <w:p>
      <w:pPr>
        <w:pStyle w:val="ListNumber"/>
        <w:spacing w:line="240" w:lineRule="auto"/>
        <w:ind w:left="720"/>
      </w:pPr>
      <w:r/>
      <w:hyperlink r:id="rId14">
        <w:r>
          <w:rPr>
            <w:color w:val="0000EE"/>
            <w:u w:val="single"/>
          </w:rPr>
          <w:t>https://www.bbc.co.uk/news/uk-england-derbyshire-49726930.amp</w:t>
        </w:r>
      </w:hyperlink>
      <w:r>
        <w:t xml:space="preserve"> - This article examines the challenges and skepticism surrounding the proposed monorail system in Derby. Experts highlighted the high costs, potential visual intrusion, and limited success of monorail systems in other cities. The piece underscores the complexities involved in implementing such ambitious transport projects.</w:t>
      </w:r>
      <w:r/>
    </w:p>
    <w:p>
      <w:pPr>
        <w:pStyle w:val="ListNumber"/>
        <w:spacing w:line="240" w:lineRule="auto"/>
        <w:ind w:left="720"/>
      </w:pPr>
      <w:r/>
      <w:hyperlink r:id="rId15">
        <w:r>
          <w:rPr>
            <w:color w:val="0000EE"/>
            <w:u w:val="single"/>
          </w:rPr>
          <w:t>https://en.wikipedia.org/wiki/Irish_Sea_Bridge</w:t>
        </w:r>
      </w:hyperlink>
      <w:r>
        <w:t xml:space="preserve"> - The Irish Sea Bridge is a hypothetical rail and road bridge proposed to span the Irish Sea, connecting the island of Ireland to Great Britain. The concept has been proposed multiple times since the Victorian era, with renewed interest in 2018. However, the project has faced significant challenges, including technical feasibility and environmental concerns, and remains unbuilt.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retro/the-grandest-developments-in-the-uk-that-never-happened-5285623" TargetMode="External"/><Relationship Id="rId10" Type="http://schemas.openxmlformats.org/officeDocument/2006/relationships/hyperlink" Target="https://www.yorkshirepost.co.uk/retro/the-grandest-developments-in-the-uk-that-never-happened-5285623" TargetMode="External"/><Relationship Id="rId11" Type="http://schemas.openxmlformats.org/officeDocument/2006/relationships/hyperlink" Target="https://www.manchestereveningnews.co.uk/news/nostalgia/plans-simpsons-style-monorail-system-27352779" TargetMode="External"/><Relationship Id="rId12" Type="http://schemas.openxmlformats.org/officeDocument/2006/relationships/hyperlink" Target="https://www.bbc.co.uk/news/uk-england-derbyshire-49689533" TargetMode="External"/><Relationship Id="rId13" Type="http://schemas.openxmlformats.org/officeDocument/2006/relationships/hyperlink" Target="https://www.getreading.co.uk/news/reading-berkshire-news/heathrow-airport-ambitious-plan-run-20725445" TargetMode="External"/><Relationship Id="rId14" Type="http://schemas.openxmlformats.org/officeDocument/2006/relationships/hyperlink" Target="https://www.bbc.co.uk/news/uk-england-derbyshire-49726930.amp" TargetMode="External"/><Relationship Id="rId15" Type="http://schemas.openxmlformats.org/officeDocument/2006/relationships/hyperlink" Target="https://en.wikipedia.org/wiki/Irish_Sea_Brid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