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UK’s first waste-to-SAF plant gets funding boost to power 500+ flights annually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Altalto (Immingham) Limited, a subsidiary of Velocys, has received funding from the UK Department for Transport's Advanced Fuels Fund to advance the Basic Engineering Design of its flagship waste-to-sustainable aviation fuel (SAF) facility. The project aims to produce 30 million litres of SAF annually, derived from residual waste streams, enough to power over 500 flights between London and New York each year. This initiative is positioned as the UK's most advanced commercial-scale municipal solid waste-to-SAF plant and one of the closest to realisation globally.</w:t>
      </w:r>
      <w:r/>
    </w:p>
    <w:p>
      <w:r/>
      <w:r>
        <w:t>The funding enables Altalto to integrate NEXTCHEM's NX Circular™ gasification and NX CPO™ technology with Velocys' proven microFTL™ Fischer–Tropsch synthesis solution. These technologies collectively transform residual waste into SAF while reducing over 100,000 tonnes of CO₂-equivalent emissions annually. This reduction supports the UK’s SAF Mandate, which mandates that 10% of jet fuel consumed must come from sustainable sources by 2030. The project has secured planning consent and all key technological partners, including waste supply, gasification, and upgrading systems, aiming to complete the Front-End Engineering Design (FEED) phase by early 2026.</w:t>
      </w:r>
      <w:r/>
    </w:p>
    <w:p>
      <w:r/>
      <w:r>
        <w:t>Velocys CEO Matthew Viergutz expressed optimism about the project's progress, highlighting government confidence in the technology. NEXTCHEM's Managing Director, Fabio Fritelli, emphasised the flexibility and validity of their technological approach in meeting the decarbonisation needs of the aviation sector.</w:t>
      </w:r>
      <w:r/>
    </w:p>
    <w:p>
      <w:r/>
      <w:r>
        <w:t>Additional context from Velocys indicates that the Altalto Immingham project targets a production capacity of 20 million gallons (approximately 75.7 million litres) of SAF annually, with an estimated greenhouse gas reduction of 150% compared to conventional jet fuel. The SAF produced is projected to save around 350,000 tonnes of CO₂ emissions per year, which is a significant climate impact. Planning consent has been granted, and the project already secured £27 million from the Advanced Fuels Fund to support the FEED phase. The SAF output cited by Velocys elsewhere suggests the initial figures may evolve or refer to different phases or measurements, with a broader aim to power over 1,000 London-to-New York flights per year.</w:t>
      </w:r>
      <w:r/>
    </w:p>
    <w:p>
      <w:r/>
      <w:r>
        <w:t>The financial underpinning includes a £27 million grant from the Department for Transport, contingent upon matched private sector funding, with a first tranche expected in April 2023. The construction phase is anticipated to begin in 2025, with commissioning set for 2027. This timeline aligns with broader governmental objectives under the £165 million Advanced Fuels Fund to stimulate the commercial deployment of innovative fuel production technologies, supporting at least five commercial-scale SAF plants under construction in the UK by 2025.</w:t>
      </w:r>
      <w:r/>
    </w:p>
    <w:p>
      <w:r/>
      <w:r>
        <w:t>Velocys has also benefited from earlier funding rounds, including a £2.4 million grant under the Green Fuels, Green Skies competition to support project development, and a £2.5 million grant aimed at leveraging its technology in a related UK e-fuels project, which focuses on producing sustainable aviation fuel from carbon dioxide and hydrogen. This latter project, titled 'e-Alto', involves partners such as Clariant Catalysts, Technip Energies, and British Airways, showcasing Velocys' broader commitment to advancing various sustainable fuel pathways within the UK aviation sector.</w:t>
      </w:r>
      <w:r/>
    </w:p>
    <w:p>
      <w:r/>
      <w:r>
        <w:t>Together, these developments highlight a growing momentum in the UK’s clean aviation fuel landscape, with Altalto positioned as a key commercial-scale demonstration of waste-to-SAF technology that could play a vital role in the sector’s drive towards net-zero emissions.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4 –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5 – </w:t>
      </w:r>
      <w:hyperlink r:id="rId13">
        <w:r>
          <w:rPr>
            <w:color w:val="0000EE"/>
            <w:u w:val="single"/>
          </w:rPr>
          <w:t>[5]</w:t>
        </w:r>
      </w:hyperlink>
      <w:r>
        <w:t xml:space="preserve">, </w:t>
      </w:r>
      <w:hyperlink r:id="rId14">
        <w:r>
          <w:rPr>
            <w:color w:val="0000EE"/>
            <w:u w:val="single"/>
          </w:rPr>
          <w:t>[6]</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https://www.azocleantech.com/news.aspx?newsID=35887</w:t>
        </w:r>
      </w:hyperlink>
      <w:r>
        <w:t xml:space="preserve"> - Please view link - unable to able to access data</w:t>
      </w:r>
      <w:r/>
    </w:p>
    <w:p>
      <w:pPr>
        <w:pStyle w:val="ListNumber"/>
        <w:spacing w:line="240" w:lineRule="auto"/>
        <w:ind w:left="720"/>
      </w:pPr>
      <w:r/>
      <w:hyperlink r:id="rId10">
        <w:r>
          <w:rPr>
            <w:color w:val="0000EE"/>
            <w:u w:val="single"/>
          </w:rPr>
          <w:t>https://velocys.com/projects/altalto/</w:t>
        </w:r>
      </w:hyperlink>
      <w:r>
        <w:t xml:space="preserve"> - Velocys is developing the Altalto Immingham project, a commercial plant in the UK designed to produce 20 million gallons of Sustainable Aviation Fuel (SAF) annually from municipal and commercial solid waste. The project aims to save 350,000 tonnes of CO₂ per year and achieve a 150% reduction in greenhouse gases compared to conventional jet fuel. Planning consent has been granted, and the project has received a £27 million award from the UK Department for Transport’s Advanced Fuels Fund to progress Front End Engineering Design. The SAF produced will be sufficient to power over 1,000 flights from London to New York per year.</w:t>
      </w:r>
      <w:r/>
    </w:p>
    <w:p>
      <w:pPr>
        <w:pStyle w:val="ListNumber"/>
        <w:spacing w:line="240" w:lineRule="auto"/>
        <w:ind w:left="720"/>
      </w:pPr>
      <w:r/>
      <w:hyperlink r:id="rId11">
        <w:r>
          <w:rPr>
            <w:color w:val="0000EE"/>
            <w:u w:val="single"/>
          </w:rPr>
          <w:t>https://velocys.com/2022/12/12/award-of-27m-grant-for-altalto-immingham-sustainable-aviation-fuel-project/</w:t>
        </w:r>
      </w:hyperlink>
      <w:r>
        <w:t xml:space="preserve"> - Velocys announced that its subsidiary, Altalto Immingham Ltd., has been awarded a grant of up to £27 million from the UK Department for Transport’s Advanced Fuels Fund for the Altalto Immingham Sustainable Aviation Fuel project. This funding will support the Front-End Engineering Design (FEED) stage of the project, which aims to deliver a commercial waste-to-SAF plant in Immingham, UK. The grant is conditional upon receipt of private sector matched funding, with the first tranche due to be in place by April 2023. The project is expected to commence construction in 2025, with commissioning beginning in 2027.</w:t>
      </w:r>
      <w:r/>
    </w:p>
    <w:p>
      <w:pPr>
        <w:pStyle w:val="ListNumber"/>
        <w:spacing w:line="240" w:lineRule="auto"/>
        <w:ind w:left="720"/>
      </w:pPr>
      <w:r/>
      <w:hyperlink r:id="rId12">
        <w:r>
          <w:rPr>
            <w:color w:val="0000EE"/>
            <w:u w:val="single"/>
          </w:rPr>
          <w:t>https://velocys.com/2022/12/22/uk-government-confirms-results-of-advanced-fuels-fund-competition-in-which-velocys-has-been-awarded-29-5m/</w:t>
        </w:r>
      </w:hyperlink>
      <w:r>
        <w:t xml:space="preserve"> - Velocys confirmed that it has been awarded a £27 million grant from the UK Department for Transport’s Advanced Fuels Fund for the Altalto Sustainable Aviation Fuel project. Additionally, Velocys received a £2.5 million grant to contribute its technology to an e-fuels project in the UK. The £165 million Advanced Fuels Fund aims to support the development of commercial-scale SAF plants, with the objective of having at least five such plants under construction in the UK by 2025. The funding is intended to kick-start the UK advanced fuels sector with the commercial deployment of innovative fuel production technologies.</w:t>
      </w:r>
      <w:r/>
    </w:p>
    <w:p>
      <w:pPr>
        <w:pStyle w:val="ListNumber"/>
        <w:spacing w:line="240" w:lineRule="auto"/>
        <w:ind w:left="720"/>
      </w:pPr>
      <w:r/>
      <w:hyperlink r:id="rId13">
        <w:r>
          <w:rPr>
            <w:color w:val="0000EE"/>
            <w:u w:val="single"/>
          </w:rPr>
          <w:t>https://velocys.com/2021/09/01/grant-of-up-to-2-4m-awarded-for-altalto-project/</w:t>
        </w:r>
      </w:hyperlink>
      <w:r>
        <w:t xml:space="preserve"> - Velocys secured a grant of up to £2.4 million from the UK Department for Transport under the Green Fuels, Green Skies competition for the Altalto project. The grant will support the conversion of residual waste into sustainable aviation fuel, primarily for aviation use. Planning consent was granted in 2020, and the project is ready to proceed to the final stages of engineering prior to construction, subject to policy progress and third-party project funding. Velocys has previously received grants totaling £934,000 from the Future Fuels for Flight and Freight competition, the predecessor to Green Fuels, Green Skies.</w:t>
      </w:r>
      <w:r/>
    </w:p>
    <w:p>
      <w:pPr>
        <w:pStyle w:val="ListNumber"/>
        <w:spacing w:line="240" w:lineRule="auto"/>
        <w:ind w:left="720"/>
      </w:pPr>
      <w:r/>
      <w:hyperlink r:id="rId14">
        <w:r>
          <w:rPr>
            <w:color w:val="0000EE"/>
            <w:u w:val="single"/>
          </w:rPr>
          <w:t>https://velocys.com/2022/12/12/award-of-2-5m-grant-for-new-e-fuels-project/</w:t>
        </w:r>
      </w:hyperlink>
      <w:r>
        <w:t xml:space="preserve"> - Velocys announced that it has been awarded a £2.5 million grant from the UK Department for Transport’s Advanced Fuels Fund to contribute its technology to an e-fuels project in the UK. The grant will be used to conduct feasibility, technical validation, site selection, and pre-FEED engineering for a project to produce sustainable aviation fuel from carbon dioxide and hydrogen. The e-Fuels Project, known as 'e-Alto', will be managed by Velocys, with partners including Clariant Catalysts, Technip Energies, and British Airways.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zocleantech.com/news.aspx?newsID=35887" TargetMode="External"/><Relationship Id="rId10" Type="http://schemas.openxmlformats.org/officeDocument/2006/relationships/hyperlink" Target="https://velocys.com/projects/altalto/" TargetMode="External"/><Relationship Id="rId11" Type="http://schemas.openxmlformats.org/officeDocument/2006/relationships/hyperlink" Target="https://velocys.com/2022/12/12/award-of-27m-grant-for-altalto-immingham-sustainable-aviation-fuel-project/" TargetMode="External"/><Relationship Id="rId12" Type="http://schemas.openxmlformats.org/officeDocument/2006/relationships/hyperlink" Target="https://velocys.com/2022/12/22/uk-government-confirms-results-of-advanced-fuels-fund-competition-in-which-velocys-has-been-awarded-29-5m/" TargetMode="External"/><Relationship Id="rId13" Type="http://schemas.openxmlformats.org/officeDocument/2006/relationships/hyperlink" Target="https://velocys.com/2021/09/01/grant-of-up-to-2-4m-awarded-for-altalto-project/" TargetMode="External"/><Relationship Id="rId14" Type="http://schemas.openxmlformats.org/officeDocument/2006/relationships/hyperlink" Target="https://velocys.com/2022/12/12/award-of-2-5m-grant-for-new-e-fuels-project/"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