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UK-US tech alliance deepens with record investments and AI focus during Trump’s second state visit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President Donald Trump's second state visit to the United Kingdom, a significant shift in the traditional guest list at the Windsor Castle state banquet underlined the evolving economic and geopolitical priorities of both nations. The dinner prominently featured leading figures in technology rather than the usual Hollywood celebrities, signalling the rising prominence of tech leaders like Apple CEO Tim Cook, OpenAI’s Sam Altman, NVIDIA CEO Jensen Huang, Microsoft CEO Satya Nadella, Alphabet’s Ruth Porat, Salesforce CEO Marc Benioff, and venture capitalist David Sacks. The event, co-hosted alongside British Prime Minister Keir Starmer, underscored the growing importance of artificial intelligence (AI) and advanced technologies in the transatlantic relationship.</w:t>
      </w:r>
      <w:r/>
    </w:p>
    <w:p>
      <w:r/>
      <w:r>
        <w:t>Central to the visit was the signing of the landmark Tech Prosperity Deal, a bilateral agreement aimed at bolstering innovation and joint development in artificial intelligence, quantum computing, and civil nuclear technologies. Valued at £31 billion ($42 billion), the deal reflects a major commitment by US tech giants—Microsoft announced a £22 billion investment in AI and cloud infrastructure, including a supercomputer in Loughton, while Nvidia pledged to deploy 120,000 graphics processing units (GPUs) across the UK, marking its largest European rollout. Google committed £5 billion for data centres and AI research, and additional substantial investments were pledged by CoreWeave, Salesforce, Amazon Web Services, and Oracle. This surge of investment is intended to position the UK as a global leader in AI infrastructure and innovation, while also advancing health sector digital ecosystems and nuclear development projects under joint UK-US cooperation.</w:t>
      </w:r>
      <w:r/>
    </w:p>
    <w:p>
      <w:r/>
      <w:r>
        <w:t>President Trump, who admitted limited personal knowledge of AI during his speeches, humourously noted the rapid pace of technological change, joking the technology was "taking over the world" while placing a light-hearted caveat on the outcomes of the newly signed agreement. The visit further highlighted the US administration’s sharper focus on technology policy, with Trump historically taking a critical stance on supply chains and regulatory issues of major tech companies. He has actively engaged with Silicon Valley leaders in multiple gatherings, though some notable figures like Elon Musk were absent from these events.</w:t>
      </w:r>
      <w:r/>
    </w:p>
    <w:p>
      <w:r/>
      <w:r>
        <w:t>The visit functioned as a diplomatic and economic pivot for the UK, demonstrating Prime Minister Starmer’s calculated risk in inviting Trump back despite his unpredictability. The state visit culminated in securing record-breaking US corporate investments totalling £150 billion across tech, finance, and energy sectors, reinforcing the UK’s strategic role in the global AI race against China. However, while the economic gains and deepened tech ties were celebrated as a diplomatic success, less progress was reported on sensitive geopolitical issues including Ukraine, Gaza, US tariffs on British steel, and Middle East policy disputes. The visit also avoided revisiting controversies such as the Jeffrey Epstein case.</w:t>
      </w:r>
      <w:r/>
    </w:p>
    <w:p>
      <w:r/>
      <w:r>
        <w:t>Technologically, the UK stands to become Europe’s leading GPU hub by 2026, largely driven by Nvidia’s £11 billion programme deploying Blackwell GPUs through partners like Nscale and CoreWeave. This initiative greatly enhances the country’s sovereign computing power and AI capabilities and complements government efforts like the AI growth zones project in North East England. These investments signal a comprehensive alignment with US tech infrastructure and policy, entrenching the UK's role in the rapidly transforming global tech landscape.</w:t>
      </w:r>
      <w:r/>
    </w:p>
    <w:p>
      <w:r/>
      <w:r>
        <w:t>Overall, President Trump’s state visit, marked by royal fanfare and direct engagement with the tech sector, symbolises a new phase in UK-US relations focused heavily on future-facing technologies and economic collaboration. It underscores a strategic partnership shaped by the imperatives of AI competitiveness and digital sovereignty, amidst ongoing political and trade complexities on both sides of the Atlantic.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[3]</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https://finance.yahoo.com/news/tim-cook-sam-altman-more-191447873.html?.tsrc=rss</w:t>
        </w:r>
      </w:hyperlink>
      <w:r>
        <w:t xml:space="preserve"> - Please view link - unable to able to access data</w:t>
      </w:r>
      <w:r/>
    </w:p>
    <w:p>
      <w:pPr>
        <w:pStyle w:val="ListNumber"/>
        <w:spacing w:line="240" w:lineRule="auto"/>
        <w:ind w:left="720"/>
      </w:pPr>
      <w:r/>
      <w:hyperlink r:id="rId13">
        <w:r>
          <w:rPr>
            <w:color w:val="0000EE"/>
            <w:u w:val="single"/>
          </w:rPr>
          <w:t>https://www.reuters.com/business/taking-over-world-trump-says-he-hopes-ai-bosses-know-what-theyre-doing-2025-09-18/</w:t>
        </w:r>
      </w:hyperlink>
      <w:r>
        <w:t xml:space="preserve"> - During his state visit to Britain, U.S. President Donald Trump acknowledged the rapid advancement of artificial intelligence (AI), joking that it was 'taking over the world' and expressing hope that tech leaders, like Nvidia CEO Jensen Huang, knew what they were doing. Trump made the remarks during an event co-hosted with British Prime Minister Keir Starmer, which brought together major tech and business leaders. Despite admitting limited understanding of AI, Trump and Starmer signed a significant 'Tech Prosperity Deal' aimed at fostering collaboration between the U.S. and U.K. in AI development—particularly in healthcare—as well as in quantum computing and civil nuclear projects. As part of the partnership, Nvidia committed to deploying 120,000 graphics processing units across the U.K., marking its largest European rollout. The event was lightened by Trump’s humor, including a moment when he joked about blaming the Treasury Secretary if the deal turned out poorly.</w:t>
      </w:r>
      <w:r/>
    </w:p>
    <w:p>
      <w:pPr>
        <w:pStyle w:val="ListNumber"/>
        <w:spacing w:line="240" w:lineRule="auto"/>
        <w:ind w:left="720"/>
      </w:pPr>
      <w:r/>
      <w:hyperlink r:id="rId15">
        <w:r>
          <w:rPr>
            <w:color w:val="0000EE"/>
            <w:u w:val="single"/>
          </w:rPr>
          <w:t>https://apnews.com/article/bc9088873ab7fc481c7163d60fe4da98</w:t>
        </w:r>
      </w:hyperlink>
      <w:r>
        <w:t xml:space="preserve"> - During his second state visit to the United Kingdom, President Donald Trump expressed deep gratitude for the ceremonial welcome and hospitality provided by King Charles III, Queen Camilla, and Prime Minister Keir Starmer, while largely sidestepping contentious issues. The visit showcased mutual admiration, with both Trump and Starmer emphasizing the enduring 'special relationship' between the U.S. and U.K. A major highlight was the signing of a historic science and technology agreement, promising significant investments and job creation, particularly in AI and quantum computing. Despite the optimistic tone, little progress was made on critical matters such as the wars in Ukraine and Gaza, U.S. tariffs on British steel, and disagreements over recognizing a Palestinian state. Trump avoided commenting on the Jeffrey Epstein controversy that resurfaced during the visit. The trip was momentarily disrupted by a minor issue with his helicopter, but overall, it underscored efforts to strengthen bilateral economic ties amid geopolitical divergence.</w:t>
      </w:r>
      <w:r/>
    </w:p>
    <w:p>
      <w:pPr>
        <w:pStyle w:val="ListNumber"/>
        <w:spacing w:line="240" w:lineRule="auto"/>
        <w:ind w:left="720"/>
      </w:pPr>
      <w:r/>
      <w:hyperlink r:id="rId14">
        <w:r>
          <w:rPr>
            <w:color w:val="0000EE"/>
            <w:u w:val="single"/>
          </w:rPr>
          <w:t>https://www.reuters.com/world/uk/us-investment-validates-starmers-risky-uk-invite-trump-2025-09-18/</w:t>
        </w:r>
      </w:hyperlink>
      <w:r>
        <w:t xml:space="preserve"> - UK Prime Minister Keir Starmer's decision to extend a second state visit to U.S. President Donald Trump has been vindicated by a record-breaking £150 billion ($203 billion) in U.S. corporate investments into the UK, particularly in tech, finance, and energy. Notably, Blackstone pledged £100 billion, and Microsoft committed £22 billion. The move, seen as risky due to Trump’s unpredictable nature, aimed to secure Britain’s role as a key ally in the global AI race against China. While public opinion was divided, the diplomatic gamble paid off with economic gains and no major diplomatic fallout. However, critics warn that Britain's growing reliance on U.S. tech infrastructure could weaken its political leverage and hinder EU trade relations. Despite Starmer's strategic rapport with Trump and some trade concessions, like reduced tariffs on cars and aircraft parts, the UK didn't secure lower steel tariffs or progress on contentious issues like Palestine or Russia. Nonetheless, the visit ended on a positive note with Trump reaffirming U.S.-UK unity.</w:t>
      </w:r>
      <w:r/>
    </w:p>
    <w:p>
      <w:pPr>
        <w:pStyle w:val="ListNumber"/>
        <w:spacing w:line="240" w:lineRule="auto"/>
        <w:ind w:left="720"/>
      </w:pPr>
      <w:r/>
      <w:hyperlink r:id="rId11">
        <w:r>
          <w:rPr>
            <w:color w:val="0000EE"/>
            <w:u w:val="single"/>
          </w:rPr>
          <w:t>https://www.reuters.com/world/uk/uk-us-agree-42-billion-tech-pact-to-mark-trumps-visit-2025-09-16/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https://www.itpro.com/infrastructure/uk-to-host-largest-european-gpu-cluster-under-gbp11-billion-nvidia-investment-plans</w:t>
        </w:r>
      </w:hyperlink>
      <w:r>
        <w:t xml:space="preserve"> - Nvidia has announced a major £11 billion investment that will position the UK as Europe’s largest GPU hub by the end of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and represents a substantial leap from Nscale’s previously announced 10,000 GPUs. The project will bolster the UK’s AI ecosystem alongside the government’s AI growth zones initiative. New AI infrastructure will be developed in North East England, with Stargate UK—partially backed by OpenAI—located at Cobalt Park. The announcement also follows Nvidia CEO Jensen Huang's previous criticism of the UK’s limited infrastructure despite vast AI potential. In addition, Nvidia will support the launch of a combined quantum and AI supervision center in New York, and Google committed £5 billion to expand UK infrastructure. These moves coincide with a U.S. state visit, framing a broader tech partnership momentum between the UK and global tech giants.</w:t>
      </w:r>
      <w:r/>
    </w:p>
    <w:p>
      <w:pPr>
        <w:pStyle w:val="ListNumber"/>
        <w:spacing w:line="240" w:lineRule="auto"/>
        <w:ind w:left="720"/>
      </w:pPr>
      <w:r/>
      <w:hyperlink r:id="rId10">
        <w:r>
          <w:rPr>
            <w:color w:val="0000EE"/>
            <w:u w:val="single"/>
          </w:rPr>
          <w:t>https://apnews.com/article/c02883df588c4783778f0dbb5894de1d</w:t>
        </w:r>
      </w:hyperlink>
      <w:r>
        <w:t xml:space="preserve"> - During an unprecedented second U.K. state visit, President Donald Trump was honored with royal pageantry, including a banquet at Windsor Castle hosted by King Charles III. The trip emphasized bolstering U.S.-U.K. ties amid trade tensions, featuring high-level interactions with British royals and tech leaders such as Tim Cook and Sam Altman. Trump, praising the grandeur and emphasizing U.S.-British relations, participated in ceremonial events and paid tribute at Queen Elizabeth II's tomb. Meanwhile, domestic controversy unfolded as fired CDC Director Susan Monarez testified before the Senate, alleging Health Secretary Robert F. Kennedy Jr. pressured her to endorse vaccine recommendations without scientific review. Her testimony, supported by other former CDC officials, raised concerns about vaccine policy and scientific integrity, especially as a newly restructured advisory panel prepared controversial votes on vaccine guidelines. Additionally, protests occurred in London opposing Trump’s policies, and media scrutiny intensified regarding misinformation and executive overreach. In parallel, the Fed cut interest rates, and Trump’s administration faced legal, political, and foreign policy challenges ranging from surveillance and disinformation to immigration enforcement. Also, tensions surrounding the death of conservative activist Charlie Kirk further exacerbated the political divide, prompting congressional inquiries into online radicalization and misinformation.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tim-cook-sam-altman-more-191447873.html?.tsrc=rss" TargetMode="External"/><Relationship Id="rId10" Type="http://schemas.openxmlformats.org/officeDocument/2006/relationships/hyperlink" Target="https://apnews.com/article/c02883df588c4783778f0dbb5894de1d" TargetMode="External"/><Relationship Id="rId11" Type="http://schemas.openxmlformats.org/officeDocument/2006/relationships/hyperlink" Target="https://www.reuters.com/world/uk/uk-us-agree-42-billion-tech-pact-to-mark-trumps-visit-2025-09-16/" TargetMode="External"/><Relationship Id="rId12" Type="http://schemas.openxmlformats.org/officeDocument/2006/relationships/hyperlink" Target="https://www.itpro.com/infrastructure/uk-to-host-largest-european-gpu-cluster-under-gbp11-billion-nvidia-investment-plans" TargetMode="External"/><Relationship Id="rId13" Type="http://schemas.openxmlformats.org/officeDocument/2006/relationships/hyperlink" Target="https://www.reuters.com/business/taking-over-world-trump-says-he-hopes-ai-bosses-know-what-theyre-doing-2025-09-18/" TargetMode="External"/><Relationship Id="rId14" Type="http://schemas.openxmlformats.org/officeDocument/2006/relationships/hyperlink" Target="https://www.reuters.com/world/uk/us-investment-validates-starmers-risky-uk-invite-trump-2025-09-18/" TargetMode="External"/><Relationship Id="rId15" Type="http://schemas.openxmlformats.org/officeDocument/2006/relationships/hyperlink" Target="https://apnews.com/article/bc9088873ab7fc481c7163d60fe4da9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