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UK-US tech alliance accelerates with billion-pound AI investments amid geopolitical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week marked a significant milestone in UK-US tech relations, with a striking demonstration of Silicon Valley’s growing commitment to British artificial intelligence and technology innovation. During U.S. President Donald Trump’s state visit—a move considered politically risky by some—major American tech giants unveiled plans for multibillion-pound investments that could reshape the UK’s economic and technological landscape for decades to come.</w:t>
      </w:r>
      <w:r/>
    </w:p>
    <w:p>
      <w:r/>
      <w:r>
        <w:t>At a high-profile event in Camden Town Hall, under the gaze of Prime Minister Sir Keir Starmer and prominent British and American officials, Nvidia’s CEO Jensen Huang symbolically declared that the UK is poised to become an “AI superpower.” This bold statement was underscored by Nvidia’s pledge to invest £2 billion into the UK’s AI startup ecosystem and a further £11 billion for deploying 120,000 Blackwell GPUs, positioning the nation as Europe’s largest GPU hub. Alongside Nvidia, Microsoft announced a staggering £22 billion commitment to expand AI and cloud infrastructure, including the Stargate AI project aimed at bolstering AI capabilities over the next four years. Google, for its part, opened a £5 billion data centre in Essex, supporting AI research through DeepMind—the London-based AI pioneer led by Nobel laureate Sir Demis Hassabis.</w:t>
      </w:r>
      <w:r/>
    </w:p>
    <w:p>
      <w:r/>
      <w:r>
        <w:t>Together, these commitments form part of a broader £31 billion 'Tech Prosperity Deal' between the UK and the US, focused on artificial intelligence, quantum computing, and civil nuclear energy. The deal not only represents a deepening of transatlantic technology collaboration but also signals the UK’s strategic alignment with the US in the intensifying global AI race, particularly vis-à-vis China. As Business Secretary Peter Kyle remarked, the vision is to sprinkle Silicon Valley’s innovation “stardust” across the UK’s scientific “Golden Triangle” of Oxford, Cambridge, and London.</w:t>
      </w:r>
      <w:r/>
    </w:p>
    <w:p>
      <w:r/>
      <w:r>
        <w:t>These developments follow a historic surge in US corporate investment, including Blackstone’s pledge of £100 billion and numerous others, cumulatively amounting to over £150 billion in sectors spanning technology, finance, and energy. Prime Minister Starmer’s controversial invitation to Trump appears pragmatically vindicated by these economic gains. Starmer’s diplomatic approach—marked by calculated flattery and steady relationship-building—has helped secure critical trade agreements, like easing tariffs on UK car and aircraft parts, although challenges with steel tariffs remain.</w:t>
      </w:r>
      <w:r/>
    </w:p>
    <w:p>
      <w:r/>
      <w:r>
        <w:t>Despite the optimism, tensions persist around the long-term impact of US tech dominance in the UK. Former Deputy Prime Minister and Facebook senior executive Sir Nick Clegg criticised the country for “clinging on to the coattails of Uncle Sam,” warning of reliance on American technology and the risk of exporting British talent and innovation without developing large domestic tech champions. Indeed, high-profile British successes like DeepMind and Arm Holdings have long been absorbed into American tech ecosystems, reflecting the ongoing challenge for the UK to retain technological sovereignty and scale global tech firms independently.</w:t>
      </w:r>
      <w:r/>
    </w:p>
    <w:p>
      <w:r/>
      <w:r>
        <w:t>Nvidia’s previous attempt to acquire Arm Holdings ended amid regulatory scrutiny, highlighting the delicate balance between welcoming foreign investment and preserving national interests. However, the current UK government under Starmer and Business Secretary Kyle appears committed to a “pro-growth” regulatory environment, with moves such as replacing the chair of the Competition and Markets Authority signalling a more accommodating stance that attracts substantial US capital.</w:t>
      </w:r>
      <w:r/>
    </w:p>
    <w:p>
      <w:r/>
      <w:r>
        <w:t>The investments are also set against a backdrop of shifting AI governance philosophies. The US administration, according to Economic Secretary Howard Lutnick, has abandoned stringent AI safety regulations in favour of a “leaning forward” approach, mirrored by the UK government’s similar posture—prioritising technological advancement over precautionary measures. This shared outlook extends to the recently signed Tech Prosperity Deal and underpins the broader transatlantic collaboration strategy.</w:t>
      </w:r>
      <w:r/>
    </w:p>
    <w:p>
      <w:r/>
      <w:r>
        <w:t>Practical applications of these investments are already underway. Nvidia’s pledge includes a potential $500 million investment in the autonomous driving startup Wayve, which uses machine learning to develop self-driving technology that learns from camera sensors rather than pre-programmed maps. Wayve’s expansion into multiple international markets reflects growing confidence in British AI innovation supported by American capital.</w:t>
      </w:r>
      <w:r/>
    </w:p>
    <w:p>
      <w:r/>
      <w:r>
        <w:t>Nevertheless, the rush to deploy AI and assimilate tech investment raises concerns about the social and economic implications. Automation and AI threaten certain job sectors—including clerical, accounting, legal, and creative fields—before potentially generating new roles, posing immediate challenges for workforce transition. Moreover, the uneven benefits of tech-driven booms, visible in places like San Francisco, warn of widening inequality if gains are not broadly shared.</w:t>
      </w:r>
      <w:r/>
    </w:p>
    <w:p>
      <w:r/>
      <w:r>
        <w:t>In summary, the UK’s bold embrace of AI and deeper tech ties with the US has generated palpable excitement and large-scale financial commitments. While this “tech bromance” offers a vital opportunity to rejuvenate the UK economy and anchor it firmly in the global tech race, it also necessitates careful navigation of sovereignty concerns, equitable growth, and workforce impact. With US giants recognizing British scientific knowhow as indispensable, and the UK government fostering a receptive investment climate, this transatlantic partnership could define the country’s economic trajectory for generations—provided it balances ambition with prudence.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0">
        <w:r>
          <w:rPr>
            <w:color w:val="0000EE"/>
            <w:u w:val="single"/>
          </w:rPr>
          <w:t>[4]</w:t>
        </w:r>
      </w:hyperlink>
      <w:r>
        <w:t xml:space="preserve">, </w:t>
      </w:r>
      <w:hyperlink r:id="rId13">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10">
        <w:r>
          <w:rPr>
            <w:color w:val="0000EE"/>
            <w:u w:val="single"/>
          </w:rPr>
          <w:t>[4]</w:t>
        </w:r>
      </w:hyperlink>
      <w:r>
        <w:t xml:space="preserve">, </w:t>
      </w:r>
      <w:hyperlink r:id="rId9">
        <w:r>
          <w:rPr>
            <w:color w:val="0000EE"/>
            <w:u w:val="single"/>
          </w:rPr>
          <w:t>[1]</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[3]</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https://www.bbc.com/news/articles/cn4w7wp24llo?at_medium=RSS&amp;at_campaign=rss</w:t>
        </w:r>
      </w:hyperlink>
      <w:r>
        <w:t xml:space="preserve"> - Please view link - unable to able to access data</w:t>
      </w:r>
      <w:r/>
    </w:p>
    <w:p>
      <w:pPr>
        <w:pStyle w:val="ListNumber"/>
        <w:spacing w:line="240" w:lineRule="auto"/>
        <w:ind w:left="720"/>
      </w:pPr>
      <w:r/>
      <w:hyperlink r:id="rId14">
        <w:r>
          <w:rPr>
            <w:color w:val="0000EE"/>
            <w:u w:val="single"/>
          </w:rPr>
          <w:t>https://www.reuters.com/business/autos-transportation/nvidia-explores-500-million-investment-uk-self-driving-startup-wayve-2025-09-19/</w:t>
        </w:r>
      </w:hyperlink>
      <w:r>
        <w:t xml:space="preserve"> - Nvidia has signed a letter of intent to potentially invest $500 million in the upcoming funding round of UK-based autonomous driving startup Wayve. This move follows the signing of a UK-U.S. technology pact to enhance collaboration in artificial intelligence and other sectors. Wayve, established in 2017, differentiates itself with a machine learning-based autonomous driving system that learns from road conditions and driver behavior using camera sensors, rather than relying on pre-programmed maps. The company raised over $1 billion last year from investors including SoftBank and Nvidia, while Uber made a separate investment in 2024. Currently, Wayve operates in the UK and the U.S., with ongoing expansions into markets like Germany and Japan. Additionally, Nvidia announced a £2 billion ($2.70 billion) pledge to invest in the UK AI startup ecosystem.</w:t>
      </w:r>
      <w:r/>
    </w:p>
    <w:p>
      <w:pPr>
        <w:pStyle w:val="ListNumber"/>
        <w:spacing w:line="240" w:lineRule="auto"/>
        <w:ind w:left="720"/>
      </w:pPr>
      <w:r/>
      <w:hyperlink r:id="rId13">
        <w:r>
          <w:rPr>
            <w:color w:val="0000EE"/>
            <w:u w:val="single"/>
          </w:rPr>
          <w:t>https://www.reuters.com/world/uk/us-investment-validates-starmers-risky-uk-invite-trump-2025-09-18/</w:t>
        </w:r>
      </w:hyperlink>
      <w:r>
        <w:t xml:space="preserve"> - UK Prime Minister Keir Starmer’s decision to invite U.S. President Donald Trump for an unprecedented second state visit has been validated by a substantial economic payoff, including £150 billion ($203 billion) in U.S. corporate investment focused on the UK's technology, finance, and energy sectors. Major commitments include £100 billion from Blackstone and £22 billion from Microsoft. The move is part of a strategic alignment with the U.S. in the global artificial intelligence arms race, especially against China. Despite criticism suggesting the UK could become overly dependent on American infrastructure and lose trade leverage with the EU, the investments offer significant economic benefits. Starmer, a liberal technocrat, has managed to build a solid working relationship with Trump, navigating tensions and flattering him diplomatically, unlike some world leaders who have faced punitive tariffs. The visit also led to a prior economic agreement easing U.S. tariffs on UK car and aircraft part exports. However, not all sectors benefited equally, as Starmer was unable to reduce steep U.S. tariffs on UK steel. While politically controversial, the visit ended positively, reinforcing UK-U.S. relations amidst global uncertainties.</w:t>
      </w:r>
      <w:r/>
    </w:p>
    <w:p>
      <w:pPr>
        <w:pStyle w:val="ListNumber"/>
        <w:spacing w:line="240" w:lineRule="auto"/>
        <w:ind w:left="720"/>
      </w:pPr>
      <w:r/>
      <w:hyperlink r:id="rId10">
        <w:r>
          <w:rPr>
            <w:color w:val="0000EE"/>
            <w:u w:val="single"/>
          </w:rPr>
          <w:t>https://www.reuters.com/world/uk/uk-us-agree-42-billion-tech-pact-mark-trumps-visit-2025-09-16/</w:t>
        </w:r>
      </w:hyperlink>
      <w:r>
        <w:t xml:space="preserve"> - The United Kingdom and the United States have signed a landmark 'Tech Prosperity Deal' during U.S. President Donald Trump's second state visit to Britain. Valued at £31 billion ($42 billion),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Nvidia plans to deploy 120,000 GPUs across the UK, marking its largest European rollout, while Google will invest £5 billion in a new data center and continued AI research via DeepMind. British Prime Minister Keir Starmer emphasized the deal’s significance for driving economic growth and positioning the UK as a global tech leader. Under pressure to rejuvenate the UK economy, Starmer is adopting a light-regulation strategy favored by the U.S., diverging from the more controlled EU framework. The pact underscores a deepening of UK-U.S. trade relations, with additional commitments from companies like CoreWeave, Salesforce, Amazon Web Services, and Oracle, aiming to bolster the UK's position in the global tech landscape.</w:t>
      </w:r>
      <w:r/>
    </w:p>
    <w:p>
      <w:pPr>
        <w:pStyle w:val="ListNumber"/>
        <w:spacing w:line="240" w:lineRule="auto"/>
        <w:ind w:left="720"/>
      </w:pPr>
      <w:r/>
      <w:hyperlink r:id="rId15">
        <w:r>
          <w:rPr>
            <w:color w:val="0000EE"/>
            <w:u w:val="single"/>
          </w:rPr>
          <w:t>https://www.cnbc.com/2025/09/16/tech-giants-to-pour-billions-into-uk-ai-heres-what-we-know-so-far.html</w:t>
        </w:r>
      </w:hyperlink>
      <w:r>
        <w:t xml:space="preserve"> - Microsoft, Nvidia, Google, and OpenAI have announced plans for multibillion-dollar investments in the UK's artificial intelligence sector. Microsoft plans to invest $30 billion in the UK by 2028, including $15.5 billion in additional capital commitments. Nvidia will deploy 120,000 Blackwell GPU chips in the UK, marking its largest-ever deployment in Europe. Google announced a £5 billion investment in UK AI development, including a new data center in Waltham Cross. OpenAI is also making a major commitment to Britain in the form of 'Stargate U.K.' — a dedicated U.K. version of its massive Stargate AI joint venture with SoftBank and Oracle. The combined investments total over $40 billion, highlighting the growing importance of the UK in the global AI landscape.</w:t>
      </w:r>
      <w:r/>
    </w:p>
    <w:p>
      <w:pPr>
        <w:pStyle w:val="ListNumber"/>
        <w:spacing w:line="240" w:lineRule="auto"/>
        <w:ind w:left="720"/>
      </w:pPr>
      <w:r/>
      <w:hyperlink r:id="rId11">
        <w:r>
          <w:rPr>
            <w:color w:val="0000EE"/>
            <w:u w:val="single"/>
          </w:rPr>
          <w:t>https://www.itpro.com/infrastructure/uk-to-host-largest-european-gpu-cluster-under-gbp11-billion-nvidia-investment-plans</w:t>
        </w:r>
      </w:hyperlink>
      <w:r>
        <w:t xml:space="preserve"> - Nvidia has announced a major £11 billion investment that will position the UK as Europe’s largest GPU hub by the end of 2026. The plan includes deploying 120,000 Blackwell GPUs, enhancing the country’s sovereign compute capacity and supporting its AI infrastructure. The investment comes primarily from Nvidia partners Nscale and CoreWeave, with UK-based Nscale alone pledging 60,000 GPUs locally and 300,000 globally. This GPU deployment will support enterprise, research, and consumer needs, and represents a substantial leap from Nscale’s previously announced 10,000 GPUs. The project will bolster the UK’s AI ecosystem alongside the government’s AI growth zones initiative. New AI infrastructure will be developed in North East England, with Stargate UK—partially backed by OpenAI—located at Cobalt Park. The announcement also follows Nvidia CEO Jensen Huang's previous criticism of the UK’s limited infrastructure despite vast AI potential. In addition, Nvidia will support the launch of a combined quantum and AI supervision center in New York, and Google committed £5 billion to expand UK infrastructure. These moves coincide with a U.S. state visit, framing a broader tech partnership momentum between the UK and global tech giants.</w:t>
      </w:r>
      <w:r/>
    </w:p>
    <w:p>
      <w:pPr>
        <w:pStyle w:val="ListNumber"/>
        <w:spacing w:line="240" w:lineRule="auto"/>
        <w:ind w:left="720"/>
      </w:pPr>
      <w:r/>
      <w:hyperlink r:id="rId12">
        <w:r>
          <w:rPr>
            <w:color w:val="0000EE"/>
            <w:u w:val="single"/>
          </w:rPr>
          <w:t>https://nvidianews.nvidia.com/news/nvidia-announces-investment-in-the-united-kingdom-ai-startup-ecosystem</w:t>
        </w:r>
      </w:hyperlink>
      <w:r>
        <w:t xml:space="preserve"> - Nvidia has announced an investment of £2 billion in the UK market to catalyse the nation’s AI startup ecosystem and scale the next generation of globally transformative AI businesses. The new capital will be used to foster economic growth, develop more innovative AI technologies, create new companies and jobs, and empower the UK to compete in the AI market globally. Scaling AI companies in the UK has been challenging due to limited access to supercomputing, constrained venture capital outside London, rising energy costs and difficulty for VCs to access leading academic institutions, where many researchers are also entrepreneurs. Nvidia, in collaboration with Accel, Air Street Capital, Balderton Capital, Hoxton Ventures and Phoenix Court, will accelerate the UK AI ecosystem by providing new capital for AI startups. The investment will expand access to capital in key UK economic centres, AI growth zones and deep technology ecosystems like London, Oxford, Cambridge and Manchester. Nvidia’s investment, combined with new, world-class AI infrastructure, will empower researchers and developers nationwide, fuelling the launch and growth of AI startups.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n4w7wp24llo?at_medium=RSS&amp;at_campaign=rss" TargetMode="External"/><Relationship Id="rId10" Type="http://schemas.openxmlformats.org/officeDocument/2006/relationships/hyperlink" Target="https://www.reuters.com/world/uk/uk-us-agree-42-billion-tech-pact-mark-trumps-visit-2025-09-16/" TargetMode="External"/><Relationship Id="rId11" Type="http://schemas.openxmlformats.org/officeDocument/2006/relationships/hyperlink" Target="https://www.itpro.com/infrastructure/uk-to-host-largest-european-gpu-cluster-under-gbp11-billion-nvidia-investment-plans" TargetMode="External"/><Relationship Id="rId12" Type="http://schemas.openxmlformats.org/officeDocument/2006/relationships/hyperlink" Target="https://nvidianews.nvidia.com/news/nvidia-announces-investment-in-the-united-kingdom-ai-startup-ecosystem" TargetMode="External"/><Relationship Id="rId13" Type="http://schemas.openxmlformats.org/officeDocument/2006/relationships/hyperlink" Target="https://www.reuters.com/world/uk/us-investment-validates-starmers-risky-uk-invite-trump-2025-09-18/" TargetMode="External"/><Relationship Id="rId14" Type="http://schemas.openxmlformats.org/officeDocument/2006/relationships/hyperlink" Target="https://www.reuters.com/business/autos-transportation/nvidia-explores-500-million-investment-uk-self-driving-startup-wayve-2025-09-19/" TargetMode="External"/><Relationship Id="rId15" Type="http://schemas.openxmlformats.org/officeDocument/2006/relationships/hyperlink" Target="https://www.cnbc.com/2025/09/16/tech-giants-to-pour-billions-into-uk-ai-heres-what-we-know-so-far.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