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tools like ChatGPT reshape daily routines and business productivity in a global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rapid rise of artificial intelligence tools like ChatGPT has marked a profound shift in how both individuals and businesses engage with technology. A large-scale study by OpenAI, released in September 2025, highlights that ChatGPT’s consumer adoption has expanded well beyond early tech enthusiasts to include a diverse demographic spanning various personal and professional use cases. According to OpenAI President Greg Brockman, shared via Twitter, millions of users now leverage ChatGPT for an array of tasks including creative writing, coding help, educational support, and productivity improvements. This broad adoption is powered by continuous enhancements in natural language processing and contextual understanding, making the tool more accessible and user-friendly than ever. This trend is consistent with broader generative AI patterns, which are democratising advanced computing capabilities and lowering barriers for non-technical users.</w:t>
      </w:r>
      <w:r/>
    </w:p>
    <w:p>
      <w:r/>
      <w:r>
        <w:t>Economic impacts of professional ChatGPT applications are substantial. The study estimates billions in productivity gains across key sectors such as education, healthcare, and finance, confirming earlier forecasts from McKinsey in 2023, which foresaw generative AI potentially adding up to $4.4 trillion annually to the global economy by 2030. The timing of OpenAI's report is notable as it arrives amid intense competition in the AI landscape, with companies like Google and Anthropic pushing innovations that compel OpenAI to prove real-world business value. The release of GPT-4o in May 2024, with notable performance improvements, has played a critical role in facilitating this broader user uptake. Market analysts project that by 2027 the AI software market will balloon to $407 billion, underscoring the urgency for businesses to adopt AI-driven productivity tools to remain competitive.</w:t>
      </w:r>
      <w:r/>
    </w:p>
    <w:p>
      <w:r/>
      <w:r>
        <w:t>While a significant proportion of ChatGPT use was originally work-focused, recent research outlined in a joint study by OpenAI and the US National Bureau of Economic Research reveals a shift towards personal use. Over 70% of ChatGPT interactions now involve non-work-related queries, with common activities including tutoring, brainstorming, translation, and advice-seeking. Similarly, another analysis of over a million user messages showed work-related usage declining from 57% in mid-2023 to just 28%, while everyday personal inquiries abound, covering topics from relationship advice to health and travel information. Interestingly, coding assistance, once a headline feature, comprises less than 5% of overall usage. This reflects a fundamental transformation in user behaviour, with people increasingly turning to AI as a trusted source for personalised information and guidance outside conventional work environments.</w:t>
      </w:r>
      <w:r/>
    </w:p>
    <w:p>
      <w:r/>
      <w:r>
        <w:t>User demographics also show marked diversification. The OpenAI-Harvard collaboration reports a dramatic narrowing of the gender gap among users, with those with typically feminine names rising from 37% in early 2024 to 52% by mid-2025. Additionally, adoption rates are surging four times faster in low-income countries compared to high-income nations, indicating a significant global expansion and raising important questions about inclusivity and digital equity. Most users engage with ChatGPT during their leisure hours, suggesting AI is embedding itself into routines well beyond office hours. The platform categorises usage broadly into “Asking” (around 50%), “Doing” (40%), and “Expressing” (11%), illustrating how the tool supports a broad spectrum of cognitive and creative tasks.</w:t>
      </w:r>
      <w:r/>
    </w:p>
    <w:p>
      <w:r/>
      <w:r>
        <w:t>From an economic standpoint, OpenAI’s recent analysis underscores AI’s tangible productivity benefits. Public sector workers, such as teachers and state employees in Pennsylvania, have reported saving significant time on repetitive tasks, thereby enhancing service delivery and innovation capacity. Entrepreneurs are also leveraging ChatGPT to launch startups and innovate business models. OpenAI Chief Economist Ronnie Chatterji, together with prominent economists from Harvard and the American Enterprise Institute, is leading a new 12-month research initiative to systematically measure AI’s effects on labour markets and productivity, signalling the importance of ongoing evaluation in this fast-evolving domain.</w:t>
      </w:r>
      <w:r/>
    </w:p>
    <w:p>
      <w:r/>
      <w:r>
        <w:t>On the technical front, ChatGPT’s architecture, rooted in advanced transformer models, now supports multimodal inputs and complex reasoning with over half of user queries requiring sophisticated understanding — a significant improvement from earlier versions. Businesses face integration challenges including latency and costs, but emerging solutions like edge computing and optimisation strategies highlighted in OpenAI’s developer resources help mitigate these issues. The future trajectory points towards agentic AI capable of autonomously handling entire workflows by 2030, as forecast by Deloitte’s 2024 AI report. Competition remains fierce, with rivals like Meta’s open-source Llama models driving innovation and alternative approaches to AI deployment.</w:t>
      </w:r>
      <w:r/>
    </w:p>
    <w:p>
      <w:r/>
      <w:r>
        <w:t>Regulatory frameworks are increasingly shaping AI adoption practices. The EU AI Act, which came into force in August 2024, has mandated transparency and ethical governance in high-risk AI systems, aiming to build trust and mitigate risks such as bias and misinformation. In parallel, the U.S. Executive Order on AI from October 2023 emphasizes rigorous safety testing, a standard embraced by OpenAI through its extensive red-teaming protocols. These regulatory steps are crucial as businesses navigate the complexities of responsible AI use while seizing market opportunities.</w:t>
      </w:r>
      <w:r/>
    </w:p>
    <w:p>
      <w:r/>
      <w:r>
        <w:t>In summary, ChatGPT's widespread adoption illustrates a pivotal moment in AI evolution where scalable, user-focused tools deliver substantial economic value and reshape daily life. While personal use dominates over work-related engagement, businesses tapping into AI-driven efficiencies report significant gains. As competition intensifies and regulation tightens, companies that effectively integrate AI while adhering to ethical standards stand to unlock vast innovation potential and market growth in a rapidly expanding global AI economy.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[5]</w:t>
        </w:r>
      </w:hyperlink>
      <w:r>
        <w:t xml:space="preserve"> </w:t>
      </w:r>
      <w:r/>
    </w:p>
    <w:p>
      <w:pPr>
        <w:pStyle w:val="ListBullet"/>
        <w:spacing w:line="240" w:lineRule="auto"/>
        <w:ind w:left="720"/>
      </w:pPr>
      <w:r/>
      <w:r>
        <w:t xml:space="preserve">Paragraph 5 –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4">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https://blockchain.news/ainews/large-scale-chatgpt-usage-study-reveals-widespread-consumer-adoption-and-economic-value-creation</w:t>
        </w:r>
      </w:hyperlink>
      <w:r>
        <w:t xml:space="preserve"> - Please view link - unable to able to access data</w:t>
      </w:r>
      <w:r/>
    </w:p>
    <w:p>
      <w:pPr>
        <w:pStyle w:val="ListNumber"/>
        <w:spacing w:line="240" w:lineRule="auto"/>
        <w:ind w:left="720"/>
      </w:pPr>
      <w:r/>
      <w:hyperlink r:id="rId10">
        <w:r>
          <w:rPr>
            <w:color w:val="0000EE"/>
            <w:u w:val="single"/>
          </w:rPr>
          <w:t>https://openai.com/index/how-people-are-using-chatgpt</w:t>
        </w:r>
      </w:hyperlink>
      <w:r>
        <w:t xml:space="preserve"> - OpenAI's study reveals that ChatGPT's consumer adoption has significantly broadened beyond early-user groups, encompassing a diverse range of demographics and use cases. The research highlights that millions of users are leveraging ChatGPT for tasks such as creative writing, coding assistance, educational support, and productivity enhancements. This expansion is driven by improvements in the model's capabilities, including enhanced natural language processing and contextual understanding, making it more accessible and user-friendly. The study underscores the tool's integration into everyday personal and professional activities, reflecting a shift in consumer adoption patterns.</w:t>
      </w:r>
      <w:r/>
    </w:p>
    <w:p>
      <w:pPr>
        <w:pStyle w:val="ListNumber"/>
        <w:spacing w:line="240" w:lineRule="auto"/>
        <w:ind w:left="720"/>
      </w:pPr>
      <w:r/>
      <w:hyperlink r:id="rId12">
        <w:r>
          <w:rPr>
            <w:color w:val="0000EE"/>
            <w:u w:val="single"/>
          </w:rPr>
          <w:t>https://www.itpro.com/technology/artificial-intelligence/openai-just-revealed-what-people-really-use-chatgpt-for-and-70-percent-of-queries-have-nothing-to-do-with-work</w:t>
        </w:r>
      </w:hyperlink>
      <w:r>
        <w:t xml:space="preserve"> - A recent joint study by OpenAI, top academic institutions, and the US National Bureau of Economic Research reveals that over 70% of ChatGPT queries are for personal use rather than work. The analysis, based on 1.5 million anonymized prompts from Free, Plus, and Pro users, shows that non-work-related usage has increased from 53% to more than 70%. These queries mainly include tasks like tutoring, how-to advice, brainstorming, translation, and summarizing, with writing assistance being a key use case. Personal queries also tend to focus on decision-making (50%) and task execution (40%), while only 1.9% cover relationships or personal reflection.</w:t>
      </w:r>
      <w:r/>
    </w:p>
    <w:p>
      <w:pPr>
        <w:pStyle w:val="ListNumber"/>
        <w:spacing w:line="240" w:lineRule="auto"/>
        <w:ind w:left="720"/>
      </w:pPr>
      <w:r/>
      <w:hyperlink r:id="rId13">
        <w:r>
          <w:rPr>
            <w:color w:val="0000EE"/>
            <w:u w:val="single"/>
          </w:rPr>
          <w:t>https://www.tomsguide.com/ai/chatgpt/1-1-million-chatgpt-messages-analyzed-turns-out-were-mostly-just-asking-about-ourselves</w:t>
        </w:r>
      </w:hyperlink>
      <w:r>
        <w:t xml:space="preserve"> - A recent study by OpenAI analyzed over 1.1 million ChatGPT messages spanning from May 2023 to April 2024 and revealed a major shift in how people are using the AI tool. Work-related use has significantly declined—from 57% to just 28%—while personal and everyday usage has surged. People now turn to ChatGPT for guidance (e.g., relationship advice, repairs), information (e.g., health questions, travel tips), and writing help (e.g., dating profiles, invitations). Surprisingly, coding accounts for less than 5% of overall use. One key finding is that 25% of all queries are "information-seeking," a domain traditionally dominated by Google, suggesting that ChatGPT is becoming a go-to alternative for quick, personalized answers.</w:t>
      </w:r>
      <w:r/>
    </w:p>
    <w:p>
      <w:pPr>
        <w:pStyle w:val="ListNumber"/>
        <w:spacing w:line="240" w:lineRule="auto"/>
        <w:ind w:left="720"/>
      </w:pPr>
      <w:r/>
      <w:hyperlink r:id="rId14">
        <w:r>
          <w:rPr>
            <w:color w:val="0000EE"/>
            <w:u w:val="single"/>
          </w:rPr>
          <w:t>https://www.techradar.com/ai-platforms-assistants/chatgpt/openai-reveals-biggest-ever-study-of-how-people-are-using-chatgpt-here-are-3-things-weve-learned</w:t>
        </w:r>
      </w:hyperlink>
      <w:r>
        <w:t xml:space="preserve"> - OpenAI, in collaboration with Harvard economist David Deming and the National Bureau of Economic Research, has released its most comprehensive study on ChatGPT usage to date. The study uncovers three major insights: user demographics, usage purposes, and evolving patterns over time. First, the gender gap among ChatGPT users has significantly decreased. In January 2024, only 37% of users had typically feminine names, which rose to 52% by July 2025, suggesting a more balanced adoption across genders. Additionally, adoption in low-income countries is growing four times faster than in high-income countries. Second, people primarily use ChatGPT for practical purposes. About 75% of interactions are centered around seeking guidance, gathering information, or generating written content. OpenAI categorizes usage into "Asking" (about 50%), "Doing" (40%), and "Expressing" (11%). Lastly, the study reveals that 70% of ChatGPT usage occurs outside of work contexts. Users predominantly engage with the chatbot during leisure time, indicating that AI has become an integral part of their daily lives beyond professional tasks. These findings highlight an evolving and increasingly diverse user base and usage pattern for ChatGPT.</w:t>
      </w:r>
      <w:r/>
    </w:p>
    <w:p>
      <w:pPr>
        <w:pStyle w:val="ListNumber"/>
        <w:spacing w:line="240" w:lineRule="auto"/>
        <w:ind w:left="720"/>
      </w:pPr>
      <w:r/>
      <w:hyperlink r:id="rId11">
        <w:r>
          <w:rPr>
            <w:color w:val="0000EE"/>
            <w:u w:val="single"/>
          </w:rPr>
          <w:t>https://openai.com/global-affairs/new-economic-analysis/</w:t>
        </w:r>
      </w:hyperlink>
      <w:r>
        <w:t xml:space="preserve"> - OpenAI's new economic analysis provides insights into ChatGPT's impact on the economy. OpenAI also launches new research collaboration to study AI's broader effects on the labor market and productivity. Over half a billion people around the world actively use OpenAI's AI tools, especially the freely available ChatGPT. They send more than 2.5 billion messages to the platform per day – including more than 330 million per day in the US. This breadth of use offers a unique window onto AI's impacts on the economy. ChatGPT has saved teachers nearly six hours per week on tasks; saved state workers in Pennsylvania an average of 95 minutes a day on rote tasks so they can deliver better services; and enabled entrepreneurs to build new companies and start-ups. Today, OpenAI is releasing our first look at how our tools like ChatGPT have boosted productivity for workers across businesses and governments – and how that's already creating value. The note is authored by OpenAI Chief Economist Ronnie Chatterji and the OpenAI Economic Research team. We're also announcing today that Chatterji, along with Jason Furman of Harvard University and Michael Strain of the American Enterprise Institute and Georgetown University, are undertaking a 12-month collaboration to assess AI's impact on productivity and the workforce. Together, they will develop a research agenda and metrics to analyze AI's effect on jobs, an effort that will be housed in the new OpenAI Workshop in Washington, DC, along with trainings, demos, and other programming for key economic stakeholders.</w:t>
      </w:r>
      <w:r/>
    </w:p>
    <w:p>
      <w:pPr>
        <w:pStyle w:val="ListNumber"/>
        <w:spacing w:line="240" w:lineRule="auto"/>
        <w:ind w:left="720"/>
      </w:pPr>
      <w:r/>
      <w:hyperlink r:id="rId15">
        <w:r>
          <w:rPr>
            <w:color w:val="0000EE"/>
            <w:u w:val="single"/>
          </w:rPr>
          <w:t>https://arxiv.org/abs/2502.09747</w:t>
        </w:r>
      </w:hyperlink>
      <w:r>
        <w:t xml:space="preserve"> - The recent advances in large language models (LLMs) attracted significant public and policymaker interest in its adoption patterns. In this paper, we systematically analyze LLM-assisted writing across four domains—consumer complaints, corporate communications, job postings, and international organization press releases—from January 2022 to September 2024. Our dataset includes 687,241 consumer complaints, 537,413 corporate press releases, 304.3 million job postings, and 15,919 United Nations (UN) press releases. Using a robust population-level statistical framework, we find that LLM usage surged following the release of ChatGPT in November 2022. By late 2024, roughly 18% of financial consumer complaint text appears to be LLM-assisted, with adoption patterns spread broadly across regions and slightly higher in urban areas. For corporate press releases, up to 24% of the text is attributable to LLMs. In job postings, LLM-assisted writing accounts for just below 10% in small firms, and is even more common among younger firms. UN press releases also reflect this trend, with nearly 14% of content being generated or modified by LLMs. Although adoption climbed rapidly post-ChatGPT, growth appears to have stabilized by 2024, reflecting either saturation in LLM adoption or increasing subtlety of more advanced models. Our study shows the emergence of a new reality in which firms, consumers and even international organizations substantially rely on generative AI for communications.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ainews/large-scale-chatgpt-usage-study-reveals-widespread-consumer-adoption-and-economic-value-creation" TargetMode="External"/><Relationship Id="rId10" Type="http://schemas.openxmlformats.org/officeDocument/2006/relationships/hyperlink" Target="https://openai.com/index/how-people-are-using-chatgpt" TargetMode="External"/><Relationship Id="rId11" Type="http://schemas.openxmlformats.org/officeDocument/2006/relationships/hyperlink" Target="https://openai.com/global-affairs/new-economic-analysis/" TargetMode="External"/><Relationship Id="rId12" Type="http://schemas.openxmlformats.org/officeDocument/2006/relationships/hyperlink" Target="https://www.itpro.com/technology/artificial-intelligence/openai-just-revealed-what-people-really-use-chatgpt-for-and-70-percent-of-queries-have-nothing-to-do-with-work" TargetMode="External"/><Relationship Id="rId13" Type="http://schemas.openxmlformats.org/officeDocument/2006/relationships/hyperlink" Target="https://www.tomsguide.com/ai/chatgpt/1-1-million-chatgpt-messages-analyzed-turns-out-were-mostly-just-asking-about-ourselves" TargetMode="External"/><Relationship Id="rId14" Type="http://schemas.openxmlformats.org/officeDocument/2006/relationships/hyperlink" Target="https://www.techradar.com/ai-platforms-assistants/chatgpt/openai-reveals-biggest-ever-study-of-how-people-are-using-chatgpt-here-are-3-things-weve-learned" TargetMode="External"/><Relationship Id="rId15" Type="http://schemas.openxmlformats.org/officeDocument/2006/relationships/hyperlink" Target="https://arxiv.org/abs/2502.0974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