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Magazine unveils 2025 top 100 companies shaping the future of financial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FinTech Magazine has unveiled its highly anticipated 2025 editorial list of the Top 100 FinTech Companies, an annual ranking that recognises organisations revolutionising the global financial services sector through innovation and technology. Launched at FinTech LIVE London 2025, the report celebrates firms across diverse areas including payments, digital banking, blockchain, insurtech, regtech, and sustainable finance, all contributing to a digital-first economy that reshapes how individuals and businesses manage their money.</w:t>
      </w:r>
      <w:r/>
    </w:p>
    <w:p>
      <w:r/>
      <w:r>
        <w:t>According to Glen White, CEO of BizClik Media and FinTech Magazine, these companies are not merely envisioning the future of finance but actively building it today by delivering solutions already transforming the day-to-day interactions millions have with financial services. The ranking serves as a crucial benchmark for executives, investors, and industry partners tracking the most impactful fintech leaders driving progress globally.</w:t>
      </w:r>
      <w:r/>
    </w:p>
    <w:p>
      <w:r/>
      <w:r>
        <w:t>The Top 100 FinTech Companies 2025 underscores several key sectors accelerating change: payments innovation which fuels global commerce and financial inclusion, customer-first digital banking services shaped by agility, blockchain and cryptocurrency ventures establishing new standards of transparency and trust, as well as insurtech and regulatory technology enhancing compliance and resilience within the industry. Furthermore, the list highlights the increasing integration of sustainable finance, with companies embedding environmental, social, and governance (ESG) principles into their financial strategies.</w:t>
      </w:r>
      <w:r/>
    </w:p>
    <w:p>
      <w:r/>
      <w:r>
        <w:t>Notably, SaaScada expressed pride in supporting underserved communities through feature-rich financial products, marking its recognition in this year’s top 100 and participation in the FinTech Strategies panel at the London event alongside industry heavyweights like EY, Fiserv, and Acrisure. Another featured company, Carta, reflected excitement about its place on the list, noting its evolution from cap table management to building enterprise resource planning solutions tailored for private capital markets, signalling only the beginning of broader infrastructural innovation.</w:t>
      </w:r>
      <w:r/>
    </w:p>
    <w:p>
      <w:r/>
      <w:r>
        <w:t>This comprehensive ranking is part of FinTech Magazine’s broader editorial initiative under BizClik, a global B2B media and events company. FinTech Magazine provides in-depth news, insights, and analyses for executives operating in fintech-related fields, facilitating connections among leaders shaping the future through digital transformation. The 2025 report is organised into distinct tiers, offering detailed profiles that showcase each company’s contributions to financial technology advancements.</w:t>
      </w:r>
      <w:r/>
    </w:p>
    <w:p>
      <w:r/>
      <w:r>
        <w:t>The magazine’s ongoing coverage not only reflects the rapid pace of fintech evolution but also highlights emergent trends such as embedded finance, artificial intelligence integration, and financial inclusion initiatives, all pivotal in redefining regulatory and operational standards within the sector. By compiling this list annually, FinTech Magazine fosters a thriving community of innovators committed to democratizing access to financial services and accelerating the industry’s digital transformation.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11">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https://www.manilatimes.net/2025/10/07/tmt-newswire/globenewswire/fintech-magazine-unveils-its-2025-industry-report-and-october-edition/2196347</w:t>
        </w:r>
      </w:hyperlink>
      <w:r>
        <w:t xml:space="preserve"> - Please view link - unable to able to access data</w:t>
      </w:r>
      <w:r/>
    </w:p>
    <w:p>
      <w:pPr>
        <w:pStyle w:val="ListNumber"/>
        <w:spacing w:line="240" w:lineRule="auto"/>
        <w:ind w:left="720"/>
      </w:pPr>
      <w:r/>
      <w:hyperlink r:id="rId11">
        <w:r>
          <w:rPr>
            <w:color w:val="0000EE"/>
            <w:u w:val="single"/>
          </w:rPr>
          <w:t>https://fintechmagazine.com/news/the-worlds-100-leading-fintech-companies-list-2025</w:t>
        </w:r>
      </w:hyperlink>
      <w:r>
        <w:t xml:space="preserve"> - FinTech Magazine has unveiled its 2025 list of the 100 World's Leading FinTech Companies, highlighting global leaders driving transformation in financial services through innovation, technology, and customer-centric solutions. This annual ranking celebrates organisations setting benchmarks in digital finance, regulatory excellence, and technological advancement. The list recognises companies demonstrating measurable impact in areas such as digital payment innovation, embedded finance, artificial intelligence integration, blockchain adoption, regulatory technology, and financial inclusion initiatives. The full list is available on FinTech Magazine's website.</w:t>
      </w:r>
      <w:r/>
    </w:p>
    <w:p>
      <w:pPr>
        <w:pStyle w:val="ListNumber"/>
        <w:spacing w:line="240" w:lineRule="auto"/>
        <w:ind w:left="720"/>
      </w:pPr>
      <w:r/>
      <w:hyperlink r:id="rId12">
        <w:r>
          <w:rPr>
            <w:color w:val="0000EE"/>
            <w:u w:val="single"/>
          </w:rPr>
          <w:t>https://fintechmagazine.com/top-100-reports/</w:t>
        </w:r>
      </w:hyperlink>
      <w:r>
        <w:t xml:space="preserve"> - FinTech Magazine's Top 100 Reports feature the 2025 edition, spotlighting global leaders driving transformation in financial services. This annual ranking highlights organisations setting benchmarks in digital finance, regulatory excellence, and technological advancement. The report is divided into sections: 100-76, 75-51, 50-11, and 10-1, providing detailed insights into each company's contributions to the fintech industry. Previous editions are also accessible, offering a comprehensive view of the evolving fintech landscape.</w:t>
      </w:r>
      <w:r/>
    </w:p>
    <w:p>
      <w:pPr>
        <w:pStyle w:val="ListNumber"/>
        <w:spacing w:line="240" w:lineRule="auto"/>
        <w:ind w:left="720"/>
      </w:pPr>
      <w:r/>
      <w:hyperlink r:id="rId10">
        <w:r>
          <w:rPr>
            <w:color w:val="0000EE"/>
            <w:u w:val="single"/>
          </w:rPr>
          <w:t>https://fintechmagazine.com/news/coming-soon-worlds-top-100-fintech-companies-2025</w:t>
        </w:r>
      </w:hyperlink>
      <w:r>
        <w:t xml:space="preserve"> - FinTech Magazine announced the upcoming release of its World's 100 Leading FinTech Companies List 2025, set to launch at FinTech LIVE London 2025. This annual ranking recognises organisations driving transformation in financial services through innovation, technology, and customer-centric solutions. The list will celebrate companies demonstrating measurable impact in areas such as digital payment innovation, embedded finance, artificial intelligence integration, blockchain adoption, regulatory technology, and financial inclusion initiatives. The full list will be available on FinTech Magazine's website upon release.</w:t>
      </w:r>
      <w:r/>
    </w:p>
    <w:p>
      <w:pPr>
        <w:pStyle w:val="ListNumber"/>
        <w:spacing w:line="240" w:lineRule="auto"/>
        <w:ind w:left="720"/>
      </w:pPr>
      <w:r/>
      <w:hyperlink r:id="rId14">
        <w:r>
          <w:rPr>
            <w:color w:val="0000EE"/>
            <w:u w:val="single"/>
          </w:rPr>
          <w:t>https://fintechmagazine.com/top10/top-10-fintech-scaleups</w:t>
        </w:r>
      </w:hyperlink>
      <w:r>
        <w:t xml:space="preserve"> - FinTech Magazine presents its 'Top 10: FinTech Scaleups' list, highlighting innovative startups that have evolved into billion-dollar scaleups reshaping global financial infrastructure. The list includes companies like Brex, Checkout.com, Chime, Ripple, and Stripe, showcasing their growth and impact in the fintech sector. Each company's journey from startup to scaleup is detailed, illustrating their contributions to the financial services industry and their role in driving digital transformation.</w:t>
      </w:r>
      <w:r/>
    </w:p>
    <w:p>
      <w:pPr>
        <w:pStyle w:val="ListNumber"/>
        <w:spacing w:line="240" w:lineRule="auto"/>
        <w:ind w:left="720"/>
      </w:pPr>
      <w:r/>
      <w:hyperlink r:id="rId13">
        <w:r>
          <w:rPr>
            <w:color w:val="0000EE"/>
            <w:u w:val="single"/>
          </w:rPr>
          <w:t>https://fintechmagazine.com/magazine/top-100-companies-2025</w:t>
        </w:r>
      </w:hyperlink>
      <w:r>
        <w:t xml:space="preserve"> - FinTech Magazine's 2025 edition of the Top 100 Companies in FinTech provides an in-depth look at leading organisations reshaping the financial services landscape. The magazine includes detailed profiles of each company, highlighting their innovations, market impact, and contributions to the fintech industry. The publication is divided into sections: 100-76, 75-51, 50-11, and 10-1, offering comprehensive insights into the top companies driving change in financial services.</w:t>
      </w:r>
      <w:r/>
    </w:p>
    <w:p>
      <w:pPr>
        <w:pStyle w:val="ListNumber"/>
        <w:spacing w:line="240" w:lineRule="auto"/>
        <w:ind w:left="720"/>
      </w:pPr>
      <w:r/>
      <w:hyperlink r:id="rId15">
        <w:r>
          <w:rPr>
            <w:color w:val="0000EE"/>
            <w:u w:val="single"/>
          </w:rPr>
          <w:t>https://fintechmagazine.com//</w:t>
        </w:r>
      </w:hyperlink>
      <w:r>
        <w:t xml:space="preserve"> - FinTech Magazine is a BizClik brand delivering industry news, insights, and analysis for executives across fintech, banking, payments, insurtech, blockchain, and digital transformation. Through digital platforms and global events, FinTech Magazine connects leaders and decision-makers shaping the future of financial services. The magazine covers a wide range of topics, including digital banking, payments innovation, blockchain, insurtech, and sustainable finance, providing valuable information for professionals in the fintech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ilatimes.net/2025/10/07/tmt-newswire/globenewswire/fintech-magazine-unveils-its-2025-industry-report-and-october-edition/2196347" TargetMode="External"/><Relationship Id="rId10" Type="http://schemas.openxmlformats.org/officeDocument/2006/relationships/hyperlink" Target="https://fintechmagazine.com/news/coming-soon-worlds-top-100-fintech-companies-2025" TargetMode="External"/><Relationship Id="rId11" Type="http://schemas.openxmlformats.org/officeDocument/2006/relationships/hyperlink" Target="https://fintechmagazine.com/news/the-worlds-100-leading-fintech-companies-list-2025" TargetMode="External"/><Relationship Id="rId12" Type="http://schemas.openxmlformats.org/officeDocument/2006/relationships/hyperlink" Target="https://fintechmagazine.com/top-100-reports/" TargetMode="External"/><Relationship Id="rId13" Type="http://schemas.openxmlformats.org/officeDocument/2006/relationships/hyperlink" Target="https://fintechmagazine.com/magazine/top-100-companies-2025" TargetMode="External"/><Relationship Id="rId14" Type="http://schemas.openxmlformats.org/officeDocument/2006/relationships/hyperlink" Target="https://fintechmagazine.com/top10/top-10-fintech-scaleups" TargetMode="External"/><Relationship Id="rId15" Type="http://schemas.openxmlformats.org/officeDocument/2006/relationships/hyperlink" Target="https://fintechmagazine.c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