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new AI CEO warns against pushing boundaries of human-like interaction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Mustafa Suleyman, newly appointed CEO of Microsoft AI, is steering the company through the complex and rapidly evolving landscape of artificial intelligence, particularly focusing on consumer-facing AI products like its Copilot chatbot. Microsoft recently reported a 30% increase in user engagement with Copilot, a development that illustrates the growing role of AI assistants in everyday digital interactions. However, Suleyman expresses a cautious perspective on how far these AI systems should push the boundaries of mimicking human-like interaction, warning against the development of what he describes as “seemingly conscious artificial intelligence” (SCAI).</w:t>
      </w:r>
      <w:r/>
    </w:p>
    <w:p>
      <w:r/>
      <w:r>
        <w:t>Suleyman’s position places Microsoft at a delicate crossroads. On one hand, the company is aggressively enhancing Copilot’s expressiveness and helpfulness to remain competitive alongside notable AI rivals such as ChatGPT and Google’s Gemini. On the other, there is rising concern about the ethical and social impact of AI chatbots that could mislead users or cause harm. These concerns have been accentuated by recent events, including lawsuits claiming that interactions with AI chatbots like those powered by OpenAI led to serious emotional distress. Suleyman’s dialogue with MIT Technology Review’s Will Douglas Heaven highlights this tension, as he stresses the importance of establishing clear boundaries for AI capabilities to prevent deception and emotional harm to users.</w:t>
      </w:r>
      <w:r/>
    </w:p>
    <w:p>
      <w:r/>
      <w:r>
        <w:t>Prior to joining Microsoft, Suleyman co-founded DeepMind and Inflection AI, bringing extensive experience in AI development and ethics. Since taking leadership of Microsoft’s consumer AI unit in March 2024, which encompasses Copilot, Bing, and the Edge browser, he has overseen the integration of key talent from Inflection AI into the company’s assembly of researchers and engineers. This strategic consolidation under Suleyman’s leadership signals Microsoft’s ambition to solidify its competitive edge in AI by advancing both innovation and responsible development.</w:t>
      </w:r>
      <w:r/>
    </w:p>
    <w:p>
      <w:r/>
      <w:r>
        <w:t>Suleyman has previously characterised AI as a new “digital species” in a TED Talk, a metaphor he clarifies was intended to highlight the unique nature of AI rather than suggest it possesses consciousness. He has been unequivocal about ethical limits, including a firm commitment that Microsoft will not develop controversial AI applications like “sex robots.” These statements underscore a philosophy that prioritises ethical considerations in AI’s design, especially important given the company’s push to enhance engagement while avoiding misleading users into believing the AI possesses sentience.</w:t>
      </w:r>
      <w:r/>
    </w:p>
    <w:p>
      <w:r/>
      <w:r>
        <w:t>Looking ahead, Suleyman envisions AI companions evolving beyond mere productivity tools to become more personalised and emotionally intelligent digital entities. In interviews, he has described aspirations for AI like Copilot to develop a “permanent identity” with a “digital patina,” reflecting a more natural and meaningful human-computer relationship that matures over time. He critiques the chaos of the current digital workspace and advocates for AI companions that create quieter, cleaner environments tailored to individual needs, ultimately aiming to foster user trust through transparency.</w:t>
      </w:r>
      <w:r/>
    </w:p>
    <w:p>
      <w:r/>
      <w:r>
        <w:t>Microsoft’s efforts come amid a broader conversation about the future of AI, where enhancing user engagement must be balanced with clear ethical guardrails. Suleyman’s leadership reflects this balancing act, navigating a pivotal moment for AI where the goal is to create compelling, supportive technology without blurring the lines between machine assistance and human consciousness. For industries and consumers adopting these tools, Microsoft’s approach could set important standards for responsible AI design, ensuring that digital assistants remain reliable allies rather than sources of confusion or emotional entanglement.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(Quantum Zeitgeist), </w:t>
      </w:r>
      <w:hyperlink r:id="rId10">
        <w:r>
          <w:rPr>
            <w:color w:val="0000EE"/>
            <w:u w:val="single"/>
          </w:rPr>
          <w:t>[4]</w:t>
        </w:r>
      </w:hyperlink>
      <w:r>
        <w:t xml:space="preserve"> (Reuters) </w:t>
      </w:r>
      <w:r/>
    </w:p>
    <w:p>
      <w:pPr>
        <w:pStyle w:val="ListBullet"/>
        <w:spacing w:line="240" w:lineRule="auto"/>
        <w:ind w:left="720"/>
      </w:pPr>
      <w:r/>
      <w:r>
        <w:t xml:space="preserve">Paragraph 2 – </w:t>
      </w:r>
      <w:hyperlink r:id="rId9">
        <w:r>
          <w:rPr>
            <w:color w:val="0000EE"/>
            <w:u w:val="single"/>
          </w:rPr>
          <w:t>[1]</w:t>
        </w:r>
      </w:hyperlink>
      <w:r>
        <w:t xml:space="preserve"> (Quantum Zeitgeist), </w:t>
      </w:r>
      <w:hyperlink r:id="rId10">
        <w:r>
          <w:rPr>
            <w:color w:val="0000EE"/>
            <w:u w:val="single"/>
          </w:rPr>
          <w:t>[4]</w:t>
        </w:r>
      </w:hyperlink>
      <w:r>
        <w:t xml:space="preserve"> (Reuters), </w:t>
      </w:r>
      <w:hyperlink r:id="rId11">
        <w:r>
          <w:rPr>
            <w:color w:val="0000EE"/>
            <w:u w:val="single"/>
          </w:rPr>
          <w:t>[3]</w:t>
        </w:r>
      </w:hyperlink>
      <w:r>
        <w:t xml:space="preserve"> (AP News) </w:t>
      </w:r>
      <w:r/>
    </w:p>
    <w:p>
      <w:pPr>
        <w:pStyle w:val="ListBullet"/>
        <w:spacing w:line="240" w:lineRule="auto"/>
        <w:ind w:left="720"/>
      </w:pPr>
      <w:r/>
      <w:r>
        <w:t xml:space="preserve">Paragraph 3 – </w:t>
      </w:r>
      <w:hyperlink r:id="rId12">
        <w:r>
          <w:rPr>
            <w:color w:val="0000EE"/>
            <w:u w:val="single"/>
          </w:rPr>
          <w:t>[2]</w:t>
        </w:r>
      </w:hyperlink>
      <w:r>
        <w:t xml:space="preserve"> (Microsoft Blog), </w:t>
      </w:r>
      <w:hyperlink r:id="rId11">
        <w:r>
          <w:rPr>
            <w:color w:val="0000EE"/>
            <w:u w:val="single"/>
          </w:rPr>
          <w:t>[3]</w:t>
        </w:r>
      </w:hyperlink>
      <w:r>
        <w:t xml:space="preserve"> (AP News), </w:t>
      </w:r>
      <w:hyperlink r:id="rId10">
        <w:r>
          <w:rPr>
            <w:color w:val="0000EE"/>
            <w:u w:val="single"/>
          </w:rPr>
          <w:t>[4]</w:t>
        </w:r>
      </w:hyperlink>
      <w:r>
        <w:t xml:space="preserve"> (Reuters) </w:t>
      </w:r>
      <w:r/>
    </w:p>
    <w:p>
      <w:pPr>
        <w:pStyle w:val="ListBullet"/>
        <w:spacing w:line="240" w:lineRule="auto"/>
        <w:ind w:left="720"/>
      </w:pPr>
      <w:r/>
      <w:r>
        <w:t xml:space="preserve">Paragraph 4 – </w:t>
      </w:r>
      <w:hyperlink r:id="rId9">
        <w:r>
          <w:rPr>
            <w:color w:val="0000EE"/>
            <w:u w:val="single"/>
          </w:rPr>
          <w:t>[1]</w:t>
        </w:r>
      </w:hyperlink>
      <w:r>
        <w:t xml:space="preserve"> (Quantum Zeitgeist), </w:t>
      </w:r>
      <w:hyperlink r:id="rId13">
        <w:r>
          <w:rPr>
            <w:color w:val="0000EE"/>
            <w:u w:val="single"/>
          </w:rPr>
          <w:t>[5]</w:t>
        </w:r>
      </w:hyperlink>
      <w:r>
        <w:t xml:space="preserve"> (Time) </w:t>
      </w:r>
      <w:r/>
    </w:p>
    <w:p>
      <w:pPr>
        <w:pStyle w:val="ListBullet"/>
        <w:spacing w:line="240" w:lineRule="auto"/>
        <w:ind w:left="720"/>
      </w:pPr>
      <w:r/>
      <w:r>
        <w:t xml:space="preserve">Paragraph 5 – </w:t>
      </w:r>
      <w:hyperlink r:id="rId9">
        <w:r>
          <w:rPr>
            <w:color w:val="0000EE"/>
            <w:u w:val="single"/>
          </w:rPr>
          <w:t>[1]</w:t>
        </w:r>
      </w:hyperlink>
      <w:r>
        <w:t xml:space="preserve"> (Quantum Zeitgeist), </w:t>
      </w:r>
      <w:hyperlink r:id="rId14">
        <w:r>
          <w:rPr>
            <w:color w:val="0000EE"/>
            <w:u w:val="single"/>
          </w:rPr>
          <w:t>[6]</w:t>
        </w:r>
      </w:hyperlink>
      <w:r>
        <w:t xml:space="preserve"> (Windows Central) </w:t>
      </w:r>
      <w:r/>
    </w:p>
    <w:p>
      <w:pPr>
        <w:pStyle w:val="ListBullet"/>
        <w:spacing w:line="240" w:lineRule="auto"/>
        <w:ind w:left="720"/>
      </w:pPr>
      <w:r/>
      <w:r>
        <w:t xml:space="preserve">Paragraph 6 – </w:t>
      </w:r>
      <w:hyperlink r:id="rId9">
        <w:r>
          <w:rPr>
            <w:color w:val="0000EE"/>
            <w:u w:val="single"/>
          </w:rPr>
          <w:t>[1]</w:t>
        </w:r>
      </w:hyperlink>
      <w:r>
        <w:t xml:space="preserve"> (Quantum Zeitgeist), </w:t>
      </w:r>
      <w:hyperlink r:id="rId15">
        <w:r>
          <w:rPr>
            <w:color w:val="0000EE"/>
            <w:u w:val="single"/>
          </w:rPr>
          <w:t>[7]</w:t>
        </w:r>
      </w:hyperlink>
      <w:r>
        <w:t xml:space="preserve"> (Microsoft News)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https://quantumzeitgeist.com/microsoft-ai-copilot-engagement/</w:t>
        </w:r>
      </w:hyperlink>
      <w:r>
        <w:t xml:space="preserve"> - Please view link - unable to able to access data</w:t>
      </w:r>
      <w:r/>
    </w:p>
    <w:p>
      <w:pPr>
        <w:pStyle w:val="ListNumber"/>
        <w:spacing w:line="240" w:lineRule="auto"/>
        <w:ind w:left="720"/>
      </w:pPr>
      <w:r/>
      <w:hyperlink r:id="rId12">
        <w:r>
          <w:rPr>
            <w:color w:val="0000EE"/>
            <w:u w:val="single"/>
          </w:rPr>
          <w:t>https://blogs.microsoft.com/blog/2024/03/19/mustafa-suleyman-deepmind-and-inflection-co-founder-joins-microsoft-to-lead-copilot/</w:t>
        </w:r>
      </w:hyperlink>
      <w:r>
        <w:t xml:space="preserve"> - In March 2024, Microsoft appointed Mustafa Suleyman, co-founder of DeepMind and Inflection AI, as Executive Vice President and CEO of its new consumer AI unit, Microsoft AI. This division focuses on advancing Copilot and other consumer AI products and research. Suleyman's leadership aims to drive innovation in AI, integrating consumer AI initiatives like Copilot, Bing, and Edge under one umbrella. His appointment underscores Microsoft's commitment to AI development and responsible innovation in the field.</w:t>
      </w:r>
      <w:r/>
    </w:p>
    <w:p>
      <w:pPr>
        <w:pStyle w:val="ListNumber"/>
        <w:spacing w:line="240" w:lineRule="auto"/>
        <w:ind w:left="720"/>
      </w:pPr>
      <w:r/>
      <w:hyperlink r:id="rId11">
        <w:r>
          <w:rPr>
            <w:color w:val="0000EE"/>
            <w:u w:val="single"/>
          </w:rPr>
          <w:t>https://apnews.com/article/3e56e7ace8eb5664f4239e7f9c92e7d5</w:t>
        </w:r>
      </w:hyperlink>
      <w:r>
        <w:t xml:space="preserve"> - Microsoft has appointed Mustafa Suleyman, co-founder of DeepMind, as the CEO of its consumer AI business. Suleyman will lead all consumer AI products and research, including Microsoft's generative AI service Copilot, Bing search engine, and Edge browser. Additionally, Microsoft is onboarding key figures from Suleyman's AI company Inflection, including its chief scientist and several top engineers and researchers. This strategic move aims to strengthen Microsoft's leadership in the competitive AI industry.</w:t>
      </w:r>
      <w:r/>
    </w:p>
    <w:p>
      <w:pPr>
        <w:pStyle w:val="ListNumber"/>
        <w:spacing w:line="240" w:lineRule="auto"/>
        <w:ind w:left="720"/>
      </w:pPr>
      <w:r/>
      <w:hyperlink r:id="rId10">
        <w:r>
          <w:rPr>
            <w:color w:val="0000EE"/>
            <w:u w:val="single"/>
          </w:rPr>
          <w:t>https://www.reuters.com/technology/microsoft-hires-deepmind-co-founder-suleyman-head-new-consumer-ai-organization-2024-03-19/</w:t>
        </w:r>
      </w:hyperlink>
      <w:r>
        <w:t xml:space="preserve"> - Microsoft has appointed DeepMind co-founder Mustafa Suleyman as the CEO of its new consumer AI unit, Microsoft AI. This newly established division will integrate Microsoft's consumer AI initiatives, including the Copilot chatbot and the Bing browser enhanced with AI technology. The Copilot tool, developed using OpenAI's technology, is a key component in Microsoft's strategy to monetize its AI capabilities. Suleyman will oversee Copilot, Bing, Edge, and the GenAI team.</w:t>
      </w:r>
      <w:r/>
    </w:p>
    <w:p>
      <w:pPr>
        <w:pStyle w:val="ListNumber"/>
        <w:spacing w:line="240" w:lineRule="auto"/>
        <w:ind w:left="720"/>
      </w:pPr>
      <w:r/>
      <w:hyperlink r:id="rId13">
        <w:r>
          <w:rPr>
            <w:color w:val="0000EE"/>
            <w:u w:val="single"/>
          </w:rPr>
          <w:t>https://time.com/7012714/mustafa-suleyman/</w:t>
        </w:r>
      </w:hyperlink>
      <w:r>
        <w:t xml:space="preserve"> - In March, Mustafa Suleyman transitioned from leading his startup Inflection AI to becoming the CEO of the newly-formed Microsoft AI unit, which focuses on developing consumer AI products such as Copilot, Bing, and Edge. Almost all the staff from his previous company joined him at Microsoft. Concurrently, Microsoft secured a $650 million agreement to utilize Inflection AI's models. Suleyman is known for his humanistic approach to the ethical implications of technology, notably advocating for the creation of an 'emotionally intelligent' chatbot and signing a letter supporting a ban on autonomous lethal weapons during his tenure at DeepMind.</w:t>
      </w:r>
      <w:r/>
    </w:p>
    <w:p>
      <w:pPr>
        <w:pStyle w:val="ListNumber"/>
        <w:spacing w:line="240" w:lineRule="auto"/>
        <w:ind w:left="720"/>
      </w:pPr>
      <w:r/>
      <w:hyperlink r:id="rId14">
        <w:r>
          <w:rPr>
            <w:color w:val="0000EE"/>
            <w:u w:val="single"/>
          </w:rPr>
          <w:t>https://www.windowscentral.com/artificial-intelligence/microsoft-copilot/microsofts-ai-ceo-says-copilot-will-evolve-into-a-real-friend</w:t>
        </w:r>
      </w:hyperlink>
      <w:r>
        <w:t xml:space="preserve"> - In a recent interview on The Colin &amp; Samir Show, Microsoft's AI CEO, Mustafa Suleyman, shared his vision for the future of Copilot, envisioning it as more than just a productivity tool—calling it a 'real friend' with a permanent identity and digital presence. Suleyman emphasized creating a digital companion that ages over time, reflecting a 'digital patina' akin to the sentimental value of worn physical objects. He criticized the current digital workspace as chaotic and hopes to redefine it with quieter, cleaner environments aligned with users' interests.</w:t>
      </w:r>
      <w:r/>
    </w:p>
    <w:p>
      <w:pPr>
        <w:pStyle w:val="ListNumber"/>
        <w:spacing w:line="240" w:lineRule="auto"/>
        <w:ind w:left="720"/>
      </w:pPr>
      <w:r/>
      <w:hyperlink r:id="rId15">
        <w:r>
          <w:rPr>
            <w:color w:val="0000EE"/>
            <w:u w:val="single"/>
          </w:rPr>
          <w:t>https://news.microsoft.com/en-in/microsoft-ai-ceo-mustafa-suleyman-says-ai-companions-will-create-a-new-class-of-digital-experience/</w:t>
        </w:r>
      </w:hyperlink>
      <w:r>
        <w:t xml:space="preserve"> - Microsoft AI CEO Mustafa Suleyman highlighted how AI companions are set to create a new class of digital experience, aligned to each person’s interests and unlike anything that technology has created before. He said the mission was to create an AI companion for everyone. Suleyman shared his vision for the new AI era with an audience of decision-makers and innovators at the Microsoft Building AI Companions for India event in Bengaluru on Wednesday. 'For too long, software has principally been utilitarian. My personal vision for AI has always been about how it can be a companion that can make each and every one of us feel more supported and smarter and more capable,' he said, addressing the gathering.</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uantumzeitgeist.com/microsoft-ai-copilot-engagement/" TargetMode="External"/><Relationship Id="rId10" Type="http://schemas.openxmlformats.org/officeDocument/2006/relationships/hyperlink" Target="https://www.reuters.com/technology/microsoft-hires-deepmind-co-founder-suleyman-head-new-consumer-ai-organization-2024-03-19/" TargetMode="External"/><Relationship Id="rId11" Type="http://schemas.openxmlformats.org/officeDocument/2006/relationships/hyperlink" Target="https://apnews.com/article/3e56e7ace8eb5664f4239e7f9c92e7d5" TargetMode="External"/><Relationship Id="rId12" Type="http://schemas.openxmlformats.org/officeDocument/2006/relationships/hyperlink" Target="https://blogs.microsoft.com/blog/2024/03/19/mustafa-suleyman-deepmind-and-inflection-co-founder-joins-microsoft-to-lead-copilot/" TargetMode="External"/><Relationship Id="rId13" Type="http://schemas.openxmlformats.org/officeDocument/2006/relationships/hyperlink" Target="https://time.com/7012714/mustafa-suleyman/" TargetMode="External"/><Relationship Id="rId14" Type="http://schemas.openxmlformats.org/officeDocument/2006/relationships/hyperlink" Target="https://www.windowscentral.com/artificial-intelligence/microsoft-copilot/microsofts-ai-ceo-says-copilot-will-evolve-into-a-real-friend" TargetMode="External"/><Relationship Id="rId15" Type="http://schemas.openxmlformats.org/officeDocument/2006/relationships/hyperlink" Target="https://news.microsoft.com/en-in/microsoft-ai-ceo-mustafa-suleyman-says-ai-companions-will-create-a-new-class-of-digital-experienc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