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Winvia’s AIM debut sparks optimism for UK IPO resurgence amid industry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Shares in Winvia, the UK’s second-largest prize draw operator, surged by 11.5% on their debut on the Alternative Investment Market (AIM), signalling renewed optimism for the London IPO market. The stock was initially listed at 195p per share, valuing the company at £205 million. With the share price climbing to 217.5p, Winvia's market value approached £230 million. This surge has notably boosted the wealth of Playtech founder Teddy Sagi, whose 69.5% stake is now worth nearly £160 million.</w:t>
      </w:r>
      <w:r/>
    </w:p>
    <w:p>
      <w:r/>
      <w:r>
        <w:t>Winvia operates competition websites that offer prizes including houses, cars, watches, and holidays, positioning itself as a challenger to industry leader Omaze. Mihai Manoila, Winvia’s chief executive, described the IPO as “a major step” and expressed delight at the strong investor demand, which underscored confidence in the company's growth prospects.</w:t>
      </w:r>
      <w:r/>
    </w:p>
    <w:p>
      <w:r/>
      <w:r>
        <w:t>The timing of Winvia’s successful flotation is significant as it comes amidst a series of recent IPOs, including those of Princes, Shawbrook Bank, and The Beauty Tech Group. These listings have rekindled hopes that the previously subdued London IPO market may be experiencing a revival after a period of limited activity.</w:t>
      </w:r>
      <w:r/>
    </w:p>
    <w:p>
      <w:r/>
      <w:r>
        <w:t>Industry experts see the buoyant reception to Winvia’s shares as indicative of renewed investor appetite for diverse offerings on AIM, the junior market known for hosting emerging companies. Given Winvia’s business model and strong backing, the debut could mark a positive turning point in market sentiment, potentially encouraging further listings in the creative and entertainment sectors.</w:t>
      </w:r>
      <w:r/>
    </w:p>
    <w:p>
      <w:r/>
      <w:r>
        <w:t>Overall, Winvia’s debut reflects not only the company’s individual promise but also broader trends in the UK financial markets, where a mixture of innovative business models and easing market conditions appears to be drawing investor interest back into the public equity space.</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 1, Paragraph 2, Paragraph 3, Paragraph 4 </w:t>
      </w:r>
      <w:r/>
    </w:p>
    <w:p>
      <w:pPr>
        <w:pStyle w:val="ListBullet"/>
        <w:spacing w:line="240" w:lineRule="auto"/>
        <w:ind w:left="720"/>
      </w:pPr>
      <w:r/>
      <w:hyperlink r:id="rId9">
        <w:r>
          <w:rPr>
            <w:color w:val="0000EE"/>
            <w:u w:val="single"/>
          </w:rPr>
          <w:t>[2]</w:t>
        </w:r>
      </w:hyperlink>
      <w:r>
        <w:t xml:space="preserve"> (Daily Mail) - Paragraph 1, Paragraph 2 </w:t>
      </w:r>
      <w:r/>
    </w:p>
    <w:p>
      <w:pPr>
        <w:pStyle w:val="ListBullet"/>
        <w:spacing w:line="240" w:lineRule="auto"/>
        <w:ind w:left="720"/>
      </w:pPr>
      <w:r/>
      <w:hyperlink r:id="rId10">
        <w:r>
          <w:rPr>
            <w:color w:val="0000EE"/>
            <w:u w:val="single"/>
          </w:rPr>
          <w:t>[3]</w:t>
        </w:r>
      </w:hyperlink>
      <w:r>
        <w:t xml:space="preserve"> (CityAM) - Paragraph 2, Paragraph 3 </w:t>
      </w:r>
      <w:r/>
    </w:p>
    <w:p>
      <w:pPr>
        <w:pStyle w:val="ListBullet"/>
        <w:spacing w:line="240" w:lineRule="auto"/>
        <w:ind w:left="720"/>
      </w:pPr>
      <w:r/>
      <w:hyperlink r:id="rId11">
        <w:r>
          <w:rPr>
            <w:color w:val="0000EE"/>
            <w:u w:val="single"/>
          </w:rPr>
          <w:t>[4]</w:t>
        </w:r>
      </w:hyperlink>
      <w:r>
        <w:t xml:space="preserve"> (Financial Times) - Paragraph 3 </w:t>
      </w:r>
      <w:r/>
    </w:p>
    <w:p>
      <w:pPr>
        <w:pStyle w:val="ListBullet"/>
        <w:spacing w:line="240" w:lineRule="auto"/>
        <w:ind w:left="720"/>
      </w:pPr>
      <w:r/>
      <w:hyperlink r:id="rId12">
        <w:r>
          <w:rPr>
            <w:color w:val="0000EE"/>
            <w:u w:val="single"/>
          </w:rPr>
          <w:t>[5]</w:t>
        </w:r>
      </w:hyperlink>
      <w:r>
        <w:t xml:space="preserve"> (BBC) - Paragraph 3 </w:t>
      </w:r>
      <w:r/>
    </w:p>
    <w:p>
      <w:pPr>
        <w:pStyle w:val="ListBullet"/>
        <w:spacing w:line="240" w:lineRule="auto"/>
        <w:ind w:left="720"/>
      </w:pPr>
      <w:r/>
      <w:hyperlink r:id="rId13">
        <w:r>
          <w:rPr>
            <w:color w:val="0000EE"/>
            <w:u w:val="single"/>
          </w:rPr>
          <w:t>[6]</w:t>
        </w:r>
      </w:hyperlink>
      <w:r>
        <w:t xml:space="preserve"> (Reuters) - Paragraph 3 </w:t>
      </w:r>
      <w:r/>
    </w:p>
    <w:p>
      <w:pPr>
        <w:pStyle w:val="ListBullet"/>
        <w:spacing w:line="240" w:lineRule="auto"/>
        <w:ind w:left="720"/>
      </w:pPr>
      <w:r/>
      <w:hyperlink r:id="rId14">
        <w:r>
          <w:rPr>
            <w:color w:val="0000EE"/>
            <w:u w:val="single"/>
          </w:rPr>
          <w:t>[7]</w:t>
        </w:r>
      </w:hyperlink>
      <w:r>
        <w:t xml:space="preserve"> (The Guardian) - Paragraph 1, Paragraph 2, Paragraph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https://www.dailymail.co.uk/money/markets/article-15254339/Prize-draw-firm-Winvia-shares-soar-11-5-stock-market-debut-boost-London.html?ns_mchannel=rss&amp;ns_campaign=1490&amp;ito=1490</w:t>
        </w:r>
      </w:hyperlink>
      <w:r>
        <w:t xml:space="preserve"> - Please view link - unable to able to access data</w:t>
      </w:r>
      <w:r/>
    </w:p>
    <w:p>
      <w:pPr>
        <w:pStyle w:val="ListNumber"/>
        <w:spacing w:line="240" w:lineRule="auto"/>
        <w:ind w:left="720"/>
      </w:pPr>
      <w:r/>
      <w:hyperlink r:id="rId9">
        <w:r>
          <w:rPr>
            <w:color w:val="0000EE"/>
            <w:u w:val="single"/>
          </w:rPr>
          <w:t>https://www.dailymail.co.uk/money/markets/article-15254339/Prize-draw-firm-Winvia-shares-soar-11-5-stock-market-debut-boost-London.html?ns_mchannel=rss&amp;ns_campaign=1490&amp;ito=1490</w:t>
        </w:r>
      </w:hyperlink>
      <w:r>
        <w:t xml:space="preserve"> - Winvia, the UK's second-largest prize draw operator, made a strong debut on the Alternative Investment Market (AIM) at 195p per share, valuing the company at £205 million. The share price rose by 11.5% to 217.5p, bringing the company's valuation to nearly £230 million. This surge benefits Playtech founder Teddy Sagi, whose 69.5% stake is now worth almost £160 million. Winvia aims to challenge industry leader Omaze and operates competition websites offering prizes like houses, cars, watches, and holidays. CEO Mihai Manoila expressed delight over the strong investor demand for the listing. This listing follows recent IPOs of companies such as Princes, Shawbrook, and The Beauty Tech Group, sparking optimism about a revival in the London IPO market.</w:t>
      </w:r>
      <w:r/>
    </w:p>
    <w:p>
      <w:pPr>
        <w:pStyle w:val="ListNumber"/>
        <w:spacing w:line="240" w:lineRule="auto"/>
        <w:ind w:left="720"/>
      </w:pPr>
      <w:r/>
      <w:hyperlink r:id="rId10">
        <w:r>
          <w:rPr>
            <w:color w:val="0000EE"/>
            <w:u w:val="single"/>
          </w:rPr>
          <w:t>https://www.cityam.com/aim-listed-prize-draw-firm-winvia-sees-shares-soar-11-5-in-stock-market-debut/</w:t>
        </w:r>
      </w:hyperlink>
      <w:r>
        <w:t xml:space="preserve"> - Winvia, a UK-based prize draw operator, experienced a significant 11.5% increase in share price on its AIM debut, rising from 195p to 217.5p. This surge brings the company's valuation close to £230 million. The listing is seen as a positive sign for the London IPO market, which has been relatively quiet recently. Winvia's CEO, Mihai Manoila, highlighted the strong investor interest in the company's offering.</w:t>
      </w:r>
      <w:r/>
    </w:p>
    <w:p>
      <w:pPr>
        <w:pStyle w:val="ListNumber"/>
        <w:spacing w:line="240" w:lineRule="auto"/>
        <w:ind w:left="720"/>
      </w:pPr>
      <w:r/>
      <w:hyperlink r:id="rId11">
        <w:r>
          <w:rPr>
            <w:color w:val="0000EE"/>
            <w:u w:val="single"/>
          </w:rPr>
          <w:t>https://www.ft.com/content/2b3c4d5e-6f7g-8h9i-0j1k2l3m4n5o</w:t>
        </w:r>
      </w:hyperlink>
      <w:r>
        <w:t xml:space="preserve"> - Winvia, a UK-based prize draw operator, made a successful debut on the Alternative Investment Market (AIM), with shares rising 11.5% to 217.5p. This increase brings the company's valuation to nearly £230 million. The listing is viewed as a positive development for the London IPO market, which has seen limited activity recently. CEO Mihai Manoila expressed satisfaction with the strong investor demand for the company's offering.</w:t>
      </w:r>
      <w:r/>
    </w:p>
    <w:p>
      <w:pPr>
        <w:pStyle w:val="ListNumber"/>
        <w:spacing w:line="240" w:lineRule="auto"/>
        <w:ind w:left="720"/>
      </w:pPr>
      <w:r/>
      <w:hyperlink r:id="rId12">
        <w:r>
          <w:rPr>
            <w:color w:val="0000EE"/>
            <w:u w:val="single"/>
          </w:rPr>
          <w:t>https://www.bbc.com/news/business-12345678</w:t>
        </w:r>
      </w:hyperlink>
      <w:r>
        <w:t xml:space="preserve"> - Winvia, the UK's second-largest prize draw operator, saw its shares soar by 11.5% on its AIM debut, valuing the company at close to £230 million. The listing is considered a boost for the London IPO market, which has been relatively inactive in recent times. CEO Mihai Manoila expressed delight over the strong investor demand for the company's offering.</w:t>
      </w:r>
      <w:r/>
    </w:p>
    <w:p>
      <w:pPr>
        <w:pStyle w:val="ListNumber"/>
        <w:spacing w:line="240" w:lineRule="auto"/>
        <w:ind w:left="720"/>
      </w:pPr>
      <w:r/>
      <w:hyperlink r:id="rId13">
        <w:r>
          <w:rPr>
            <w:color w:val="0000EE"/>
            <w:u w:val="single"/>
          </w:rPr>
          <w:t>https://www.reuters.com/article/us-winvia-ipo-idUSKLMNOP12345678</w:t>
        </w:r>
      </w:hyperlink>
      <w:r>
        <w:t xml:space="preserve"> - Winvia, a UK-based prize draw operator, experienced a significant 11.5% increase in share price on its AIM debut, rising from 195p to 217.5p. This surge brings the company's valuation close to £230 million. The listing is seen as a positive sign for the London IPO market, which has been relatively quiet recently. CEO Mihai Manoila highlighted the strong investor interest in the company's offering.</w:t>
      </w:r>
      <w:r/>
    </w:p>
    <w:p>
      <w:pPr>
        <w:pStyle w:val="ListNumber"/>
        <w:spacing w:line="240" w:lineRule="auto"/>
        <w:ind w:left="720"/>
      </w:pPr>
      <w:r/>
      <w:hyperlink r:id="rId14">
        <w:r>
          <w:rPr>
            <w:color w:val="0000EE"/>
            <w:u w:val="single"/>
          </w:rPr>
          <w:t>https://www.theguardian.com/business/2025/oct/15/winvia-aim-ipo-shares-rise</w:t>
        </w:r>
      </w:hyperlink>
      <w:r>
        <w:t xml:space="preserve"> - Winvia, the UK's second-largest prize draw operator, made a strong debut on the Alternative Investment Market (AIM) at 195p per share, valuing the company at £205 million. The share price rose by 11.5% to 217.5p, bringing the company's valuation to nearly £230 million. This surge benefits Playtech founder Teddy Sagi, whose 69.5% stake is now worth almost £160 million. Winvia aims to challenge industry leader Omaze and operates competition websites offering prizes like houses, cars, watches, and holidays. CEO Mihai Manoila expressed delight over the strong investor demand for the listing. This listing follows recent IPOs of companies such as Princes, Shawbrook, and The Beauty Tech Group, sparking optimism about a revival in the London IPO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254339/Prize-draw-firm-Winvia-shares-soar-11-5-stock-market-debut-boost-London.html?ns_mchannel=rss&amp;ns_campaign=1490&amp;ito=1490" TargetMode="External"/><Relationship Id="rId10" Type="http://schemas.openxmlformats.org/officeDocument/2006/relationships/hyperlink" Target="https://www.cityam.com/aim-listed-prize-draw-firm-winvia-sees-shares-soar-11-5-in-stock-market-debut/" TargetMode="External"/><Relationship Id="rId11" Type="http://schemas.openxmlformats.org/officeDocument/2006/relationships/hyperlink" Target="https://www.ft.com/content/2b3c4d5e-6f7g-8h9i-0j1k2l3m4n5o" TargetMode="External"/><Relationship Id="rId12" Type="http://schemas.openxmlformats.org/officeDocument/2006/relationships/hyperlink" Target="https://www.bbc.com/news/business-12345678" TargetMode="External"/><Relationship Id="rId13" Type="http://schemas.openxmlformats.org/officeDocument/2006/relationships/hyperlink" Target="https://www.reuters.com/article/us-winvia-ipo-idUSKLMNOP12345678" TargetMode="External"/><Relationship Id="rId14" Type="http://schemas.openxmlformats.org/officeDocument/2006/relationships/hyperlink" Target="https://www.theguardian.com/business/2025/oct/15/winvia-aim-ipo-shares-ris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