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Sequoia Capital appoints new co-stewards to lead AI-focused pivot after leadership shake-up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Sequoia Capital, one of Silicon Valley’s most prestigious venture capital firms, has revealed a significant leadership shift that marks the end of Roelof Botha’s three-year tenure as managing partner. Botha, a key player in investments such as Instagram, 23andMe, and MongoDB, will step down from his executive role to serve in an advisory capacity and maintain his presence on Sequoia’s portfolio company boards. In his place, Alfred Lin and Pat Grady are set to assume co-stewardship, reflecting a return to Sequoia’s tradition of dual leadership and invigorating the firm with fresh strategic perspectives.</w:t>
      </w:r>
      <w:r/>
    </w:p>
    <w:p>
      <w:r/>
      <w:r>
        <w:t>The change comes somewhat unexpectedly, as Botha’s leadership was only announced in 2022 to succeed Doug Leone, after a long evolution of stewardship at the firm. During his tenure, Botha navigated complex geopolitical landscapes by splitting Sequoia’s US-Europe operations from China and India amid rising nationalistic tensions, and helped establish a perpetual capital vehicle to sustain the firm’s long-term investment ambitions. However, the circumstances surrounding his departure suggest internal concerns over his management style and strategic priorities, especially regarding Sequoia’s stance on artificial intelligence investments. Reports indicate that some partners were uncomfortable with Botha’s brusque approach and perceived lack of aggressive focus on AI, a sector where the firm traditionally aims to lead.</w:t>
      </w:r>
      <w:r/>
    </w:p>
    <w:p>
      <w:r/>
      <w:r>
        <w:t>Alfred Lin and Pat Grady bring complementary strengths to Sequoia’s helm. Lin, noted for his previous roles involving pivotal investments in DoorDash and Airbnb, alongside his stewardship experience, embodies a blend of operational insight and investor acumen. Grady, younger and attuned to growth-stage investing with an emphasis on AI-heavy ventures such as OpenAI, complements Lin’s profile with a keen eye on emerging technologies. Together, they represent Sequoia’s ambition to reinforce its position at the forefront of cutting-edge innovation, balancing seasoned leadership with bold future-facing bets.</w:t>
      </w:r>
      <w:r/>
    </w:p>
    <w:p>
      <w:r/>
      <w:r>
        <w:t>Sequoia’s leadership transitions are historically marked by a pragmatic approach to succession planning. The firm has long embraced the concept of stewardship rather than conventional CEO leadership, empowering selected partners to guide the firm’s direction. This model was also evident when Roelof Botha succeeded Jim Goetz in 2017 and later took over from Doug Leone in 2022. Unlike many VC firms that may cling to leaders for longer, Sequoia’s ability to shift gears swiftly and thoughtfully arguably contributes to its enduring success, allowing the firm to remain competitive and relevant in an evolving venture landscape.</w:t>
      </w:r>
      <w:r/>
    </w:p>
    <w:p>
      <w:r/>
      <w:r>
        <w:t>The exit of Botha was reportedly not planned by him but initiated by the partnership, underscoring the collective nature of decision-making within Sequoia. This was highlighted by Botha’s own acceptance of the board’s choice and willingness to support the incoming stewards. While speculation surrounds several theories behind the leadership adjustment, including Botha’s less diplomatic management style, suboptimal investment decisions post-promotion, and a relatively cautious stance on AI, sources suggest the primary drivers relate to internal cultural and strategic alignment rather than external controversies or political missteps.</w:t>
      </w:r>
      <w:r/>
    </w:p>
    <w:p>
      <w:r/>
      <w:r>
        <w:t>Lin and Grady’s appointment reflects a renewed emphasis on AI and growth-stage investments. Pat Grady, in particular, has been leading growth-stage investing focused on AI technologies, having backed notable companies like OpenAI and Harvey. This aligns with broader industry trends where venture capital is increasingly concentrated on AI innovation, data-centric scaling, and software roll-ups, making Sequoia’s leadership transition a strategic message about sharpening its focus on next-generation tech frontiers.</w:t>
      </w:r>
      <w:r/>
    </w:p>
    <w:p>
      <w:r/>
      <w:r>
        <w:t>This leadership shuffle occurs amid wider waves of upheaval and evolution in the venture capital world, with firms recalibrating their strategies in light of market conditions and technological advancements. Sequoia’s historic record of backing the highest number of US-based unicorns early stands as a testament to its enduring influence. The appointing of Lin and Grady, both respected and at the prime of their careers, suggests Sequoia intentions to maintain and extend this legacy while adapting to new technological and geopolitical realities.</w:t>
      </w:r>
      <w:r/>
    </w:p>
    <w:p>
      <w:r/>
      <w:r>
        <w:t>In parallel to Sequoia’s leadership dynamics, other key developments in the tech and investment sectors include OpenAI’s recent public discussions on financing challenges and government support possibilities, which sparked debates about transparency and future funding mechanisms for AI ventures. Meanwhile, companies like Ripple continue to raise significant capital despite broader crypto market uncertainties, and AI-fuelled roll-ups in software sectors are gaining momentum. These simultaneous currents underline a sector-wide reckoning with innovation’s financial sustainability and the strategic maneuvers necessary to lead in the next decade.</w:t>
      </w:r>
      <w:r/>
    </w:p>
    <w:p>
      <w:r/>
      <w:r>
        <w:t>Overall, Sequoia’s stewardship change appears to be a calculated and forward-looking move, aimed at injecting renewed energy and alignment with the accelerating AI-driven tech ecosystem. While Roelof Botha’s stewardship brought significant structural and operational accomplishments, the firm’s future under Lin and Grady will likely centre on harnessing the full potential of AI and scaling transformative technologies with a contemporary leadership style attuned to today’s rapid change.</w:t>
      </w:r>
      <w:r/>
    </w:p>
    <w:p>
      <w:pPr>
        <w:pStyle w:val="Heading3"/>
      </w:pPr>
      <w:r>
        <w:t>📌 Reference Map:</w:t>
      </w:r>
      <w:r/>
      <w:r/>
    </w:p>
    <w:p>
      <w:pPr>
        <w:pStyle w:val="ListBullet"/>
        <w:spacing w:line="240" w:lineRule="auto"/>
        <w:ind w:left="720"/>
      </w:pPr>
      <w:r/>
      <w:hyperlink r:id="rId9">
        <w:r>
          <w:rPr>
            <w:color w:val="0000EE"/>
            <w:u w:val="single"/>
          </w:rPr>
          <w:t>[1]</w:t>
        </w:r>
      </w:hyperlink>
      <w:r>
        <w:t xml:space="preserve"> (Newcomer) - Paragraphs 1, 3, 6, 7, 9, 11, 12 </w:t>
      </w:r>
      <w:r/>
    </w:p>
    <w:p>
      <w:pPr>
        <w:pStyle w:val="ListBullet"/>
        <w:spacing w:line="240" w:lineRule="auto"/>
        <w:ind w:left="720"/>
      </w:pPr>
      <w:r/>
      <w:hyperlink r:id="rId10">
        <w:r>
          <w:rPr>
            <w:color w:val="0000EE"/>
            <w:u w:val="single"/>
          </w:rPr>
          <w:t>[2]</w:t>
        </w:r>
      </w:hyperlink>
      <w:r>
        <w:t xml:space="preserve"> (Reuters) - Paragraphs 1, 2, 4 </w:t>
      </w:r>
      <w:r/>
    </w:p>
    <w:p>
      <w:pPr>
        <w:pStyle w:val="ListBullet"/>
        <w:spacing w:line="240" w:lineRule="auto"/>
        <w:ind w:left="720"/>
      </w:pPr>
      <w:r/>
      <w:hyperlink r:id="rId11">
        <w:r>
          <w:rPr>
            <w:color w:val="0000EE"/>
            <w:u w:val="single"/>
          </w:rPr>
          <w:t>[3]</w:t>
        </w:r>
      </w:hyperlink>
      <w:r>
        <w:t xml:space="preserve"> (TechCrunch) - Paragraphs 2, 5, 6 </w:t>
      </w:r>
      <w:r/>
    </w:p>
    <w:p>
      <w:pPr>
        <w:pStyle w:val="ListBullet"/>
        <w:spacing w:line="240" w:lineRule="auto"/>
        <w:ind w:left="720"/>
      </w:pPr>
      <w:r/>
      <w:hyperlink r:id="rId12">
        <w:r>
          <w:rPr>
            <w:color w:val="0000EE"/>
            <w:u w:val="single"/>
          </w:rPr>
          <w:t>[4]</w:t>
        </w:r>
      </w:hyperlink>
      <w:r>
        <w:t xml:space="preserve"> (Axios 2017) - Paragraph 7 </w:t>
      </w:r>
      <w:r/>
    </w:p>
    <w:p>
      <w:pPr>
        <w:pStyle w:val="ListBullet"/>
        <w:spacing w:line="240" w:lineRule="auto"/>
        <w:ind w:left="720"/>
      </w:pPr>
      <w:r/>
      <w:hyperlink r:id="rId13">
        <w:r>
          <w:rPr>
            <w:color w:val="0000EE"/>
            <w:u w:val="single"/>
          </w:rPr>
          <w:t>[5]</w:t>
        </w:r>
      </w:hyperlink>
      <w:r>
        <w:t xml:space="preserve"> (TechCrunch 2022) - Paragraph 7 </w:t>
      </w:r>
      <w:r/>
    </w:p>
    <w:p>
      <w:pPr>
        <w:pStyle w:val="ListBullet"/>
        <w:spacing w:line="240" w:lineRule="auto"/>
        <w:ind w:left="720"/>
      </w:pPr>
      <w:r/>
      <w:hyperlink r:id="rId14">
        <w:r>
          <w:rPr>
            <w:color w:val="0000EE"/>
            <w:u w:val="single"/>
          </w:rPr>
          <w:t>[6]</w:t>
        </w:r>
      </w:hyperlink>
      <w:r>
        <w:t xml:space="preserve"> (Axios 2022)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https://www.newcomer.co/p/sequoias-unexpected-steward-shakeup</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https://www.reuters.com/sustainability/boards-policy-regulation/sequoia-capitals-botha-steps-down-top-boss-2025-11-04/</w:t>
        </w:r>
      </w:hyperlink>
      <w:r>
        <w:t xml:space="preserve"> - Roelof Botha is stepping down as managing partner of Sequoia Capital after over three years in the role. Botha, who joined Sequoia in 2003, led investments in companies like Instagram, 23andMe, and MongoDB. Alfred Lin and Pat Grady will succeed him as co-stewards, with Botha transitioning to an advisory role and continuing to serve on portfolio company boards. Under Botha's leadership, Sequoia split its Chinese and Indian/Southeast Asian operations into independent firms in 2023 to navigate economic and geopolitical challenges.</w:t>
      </w:r>
      <w:r/>
    </w:p>
    <w:p>
      <w:pPr>
        <w:pStyle w:val="ListNumber"/>
        <w:spacing w:line="240" w:lineRule="auto"/>
        <w:ind w:left="720"/>
      </w:pPr>
      <w:r/>
      <w:hyperlink r:id="rId11">
        <w:r>
          <w:rPr>
            <w:color w:val="0000EE"/>
            <w:u w:val="single"/>
          </w:rPr>
          <w:t>https://techcrunch.com/2025/11/04/sequoia-names-alfred-lin-and-pat-grady-as-new-co-stewards-as-roelof-botha-steps-down/</w:t>
        </w:r>
      </w:hyperlink>
      <w:r>
        <w:t xml:space="preserve"> - Sequoia Capital announced that partners Alfred Lin and Pat Grady will succeed Roelof Botha as co-stewards. Lin, who joined Sequoia in 2010, has led investments in companies like Airbnb, DoorDash, and Kalshi. Grady, a partner for nearly 19 years, has led Sequoia’s growth-stage investing since 2015, backing companies such as ServiceNow, OpenAI, and Harvey. Botha, who joined Sequoia in 2003, will transition to an advisory role and continue to represent Sequoia on portfolio company boards.</w:t>
      </w:r>
      <w:r/>
    </w:p>
    <w:p>
      <w:pPr>
        <w:pStyle w:val="ListNumber"/>
        <w:spacing w:line="240" w:lineRule="auto"/>
        <w:ind w:left="720"/>
      </w:pPr>
      <w:r/>
      <w:hyperlink r:id="rId12">
        <w:r>
          <w:rPr>
            <w:color w:val="0000EE"/>
            <w:u w:val="single"/>
          </w:rPr>
          <w:t>https://www.axios.com/2017/12/15/sequoia-capital-shakes-up-leadership-1513300220</w:t>
        </w:r>
      </w:hyperlink>
      <w:r>
        <w:t xml:space="preserve"> - Sequoia Capital announced a significant leadership transition, with partner Jim Goetz stepping back as co-head of U.S. venture capital and 'steward' of the firm, passing the role to Roelof Botha. Goetz, renowned for his investment in WhatsApp, will continue to serve on boards and make new investments after a brief hiatus. Botha, noted for deals with YouTube and Instagram, will help develop the next generation of investors at Sequoia. This marks the third major management shift in Sequoia's history, reflecting its tradition of empowering newer leaders.</w:t>
      </w:r>
      <w:r/>
    </w:p>
    <w:p>
      <w:pPr>
        <w:pStyle w:val="ListNumber"/>
        <w:spacing w:line="240" w:lineRule="auto"/>
        <w:ind w:left="720"/>
      </w:pPr>
      <w:r/>
      <w:hyperlink r:id="rId13">
        <w:r>
          <w:rPr>
            <w:color w:val="0000EE"/>
            <w:u w:val="single"/>
          </w:rPr>
          <w:t>https://techcrunch.com/2022/04/04/sequoia-capital-doug-leone-roelof-botha/</w:t>
        </w:r>
      </w:hyperlink>
      <w:r>
        <w:t xml:space="preserve"> - Sequoia Capital announced that leader Doug Leone would be stepping aside from his role as 'Senior Steward' to be replaced by Roelof Botha, managing partner of Sequoia’s U.S. and Europe operations. Leone, the global managing partner of Sequoia Capital, will remain a general partner in existing funds and will represent Sequoia on boards of directors. Botha's promotion was part of a years-long transition, as he had been leading Sequoia's U.S. business with Leone for the last 10 years.</w:t>
      </w:r>
      <w:r/>
    </w:p>
    <w:p>
      <w:pPr>
        <w:pStyle w:val="ListNumber"/>
        <w:spacing w:line="240" w:lineRule="auto"/>
        <w:ind w:left="720"/>
      </w:pPr>
      <w:r/>
      <w:hyperlink r:id="rId14">
        <w:r>
          <w:rPr>
            <w:color w:val="0000EE"/>
            <w:u w:val="single"/>
          </w:rPr>
          <w:t>https://www.axios.com/2022/04/05/sequoia-capital-new-leader</w:t>
        </w:r>
      </w:hyperlink>
      <w:r>
        <w:t xml:space="preserve"> - Sequoia Capital announced that Roelof Botha will take the reins as 'senior steward' on July 5, succeeding Doug Leone, whose tenure will conclude on his 65th birthday. Botha, a prominent member of the PayPal Mafia, will take over leadership from Leone, who co-led the firm with Mike Moritz after founder Don Valentine retired in 1996. Valentine intentionally named the firm Sequoia to ensure its continuation beyond his influence. Leone plans to retire fully, focusing on his family and personal hobbies like golf, emphasizing the importance of enjoying life beyond work.</w:t>
      </w:r>
      <w:r/>
    </w:p>
    <w:p>
      <w:pPr>
        <w:pStyle w:val="ListNumber"/>
        <w:spacing w:line="240" w:lineRule="auto"/>
        <w:ind w:left="720"/>
      </w:pPr>
      <w:r/>
      <w:hyperlink r:id="rId9">
        <w:r>
          <w:rPr>
            <w:color w:val="0000EE"/>
            <w:u w:val="single"/>
          </w:rPr>
          <w:t>https://www.newcomer.co/p/sequoias-unexpected-steward-shakeup</w:t>
        </w:r>
      </w:hyperlink>
      <w:r>
        <w:t xml:space="preserve"> - Sequoia Capital has announced a leadership change, with Alfred Lin and Pat Grady stepping into the roles of stewards, succeeding Roelof Botha. Botha, who joined Sequoia in 2003 and led investments in companies like Instagram, 23andMe, and MongoDB, will transition to an advisory role. The article discusses potential reasons for Botha's departure, including his management style and the firm's approach to AI investments. It also highlights Sequoia's history of leadership transitions and its focus on empowering new leaders.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omer.co/p/sequoias-unexpected-steward-shakeup" TargetMode="External"/><Relationship Id="rId10" Type="http://schemas.openxmlformats.org/officeDocument/2006/relationships/hyperlink" Target="https://www.reuters.com/sustainability/boards-policy-regulation/sequoia-capitals-botha-steps-down-top-boss-2025-11-04/" TargetMode="External"/><Relationship Id="rId11" Type="http://schemas.openxmlformats.org/officeDocument/2006/relationships/hyperlink" Target="https://techcrunch.com/2025/11/04/sequoia-names-alfred-lin-and-pat-grady-as-new-co-stewards-as-roelof-botha-steps-down/" TargetMode="External"/><Relationship Id="rId12" Type="http://schemas.openxmlformats.org/officeDocument/2006/relationships/hyperlink" Target="https://www.axios.com/2017/12/15/sequoia-capital-shakes-up-leadership-1513300220" TargetMode="External"/><Relationship Id="rId13" Type="http://schemas.openxmlformats.org/officeDocument/2006/relationships/hyperlink" Target="https://techcrunch.com/2022/04/04/sequoia-capital-doug-leone-roelof-botha/" TargetMode="External"/><Relationship Id="rId14" Type="http://schemas.openxmlformats.org/officeDocument/2006/relationships/hyperlink" Target="https://www.axios.com/2022/04/05/sequoia-capital-new-leader"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