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BT Group’s partnership with Starlink revolutionises rural broadband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BT Group has entered a landmark partnership with SpaceX's Starlink to deliver high-speed, low-latency satellite broadband to rural and remote areas across the UK, marking a significant advancement in the country's digital connectivity landscape. This collaboration will extend Starlink’s reliable satellite connectivity to BT and EE consumer broadband customers, complementing BT Group’s extensive fibre and mobile networks.</w:t>
      </w:r>
      <w:r/>
    </w:p>
    <w:p>
      <w:r/>
      <w:r>
        <w:t>The deal, a pioneering move both in the UK and globally, aims to provide ultrafast internet access in locations where traditional fixed-line infrastructure is either economically unviable or geographically challenging to deploy. Starlink's constellation of low Earth orbit (LEO) satellites, which currently numbers around 8,800, is capable of delivering download speeds of up to 280 Mbps. The service is projected to become available to customers in the latter half of 2026.</w:t>
      </w:r>
      <w:r/>
    </w:p>
    <w:p>
      <w:r/>
      <w:r>
        <w:t>BT Group’s strategy reflects a growing recognition within the telecommunications industry that satellite connectivity can play an essential role in bridging the digital divide, particularly in sparsely populated or hard-to-reach regions. This initiative aligns with BT’s broader commitment to ensuring no community is left behind amid ongoing digital transformation. Allison Kirkby, Chief Executive of BT Group, emphasised the significance of this partnership, stating that it represents a "giant leap for rural connectivity" by bringing fast and reliable in-home broadband to some of the UK’s most isolated areas.</w:t>
      </w:r>
      <w:r/>
    </w:p>
    <w:p>
      <w:r/>
      <w:r>
        <w:t>The deployment of Starlink’s satellite broadband will complement BT Group’s ambitious fibre rollout programme led by its Openreach division, which recently surpassed 20 million premises connected with full fibre and is on track to reach 25 million by the end of 2026, with a long-term goal of 30 million by 2030. Satellite technology thus plays a pivotal role in BT’s comprehensive connectivity strategy, filling the gaps where fibre and mobile networks face limitations.</w:t>
      </w:r>
      <w:r/>
    </w:p>
    <w:p>
      <w:r/>
      <w:r>
        <w:t>Historically, BT Group has maintained a strong presence in satellite communications through its Madley Communications Centre, which is nearing its 50th anniversary and supports broadcast, backhaul, and network resiliency needs. The integration of Starlink's LEO satellite network also enhances EE’s mobile backhaul in rural locations, supporting network performance where terrestrial infrastructure is scarce.</w:t>
      </w:r>
      <w:r/>
    </w:p>
    <w:p>
      <w:r/>
      <w:r>
        <w:t>Industry observers note that while fibre broadband remains the gold standard for speed and reliability, satellite broadband is increasingly recognised as a vital supplement, particularly for ultra-rural communities. Space-based internet services like Starlink can be rapidly deployed and scaled, circumventing the physical constraints of terrestrial rollout. This is particularly important in the UK, where certain rural regions have historically suffered from poor connectivity, limiting access to education, remote work opportunities, healthcare, and digital entertainment.</w:t>
      </w:r>
      <w:r/>
    </w:p>
    <w:p>
      <w:r/>
      <w:r>
        <w:t>The BT-Starlink agreement represents one of the first collaborations worldwide between a major telecommunications provider and a satellite internet operator to integrate satellite broadband directly into consumer offerings. This model could set a precedent for other countries facing similar connectivity challenges.</w:t>
      </w:r>
      <w:r/>
    </w:p>
    <w:p>
      <w:r/>
      <w:r>
        <w:t>However, the satellite broadband market is competitive and evolving, with multiple players pursuing solutions for rural connectivity. The success of this partnership will largely depend on customer adoption, service reliability, and pricing in the UK context. BT Group's decision to include Starlink as part of its network mix underlines its strategic foresight in embracing innovative technologies to close the digital gap.</w:t>
      </w:r>
      <w:r/>
    </w:p>
    <w:p>
      <w:r/>
      <w:r>
        <w:t>In summary, BT Group's collaboration with Starlink marks a transformative step in expanding broadband access across the UK, particularly for underserved rural areas. By combining satellite technology with ongoing fibre and mobile network enhancements, BT aims to provide comprehensive, high-speed connectivity to all UK residents by the end of the decade, thereby significantly alleviating digital exclusion.</w:t>
      </w:r>
      <w:r/>
    </w:p>
    <w:p>
      <w:pPr>
        <w:pStyle w:val="Heading3"/>
      </w:pPr>
      <w:r>
        <w:t>📌 Reference Map:</w:t>
      </w:r>
      <w:r/>
      <w:r/>
    </w:p>
    <w:p>
      <w:pPr>
        <w:pStyle w:val="ListBullet"/>
        <w:spacing w:line="240" w:lineRule="auto"/>
        <w:ind w:left="720"/>
      </w:pPr>
      <w:r/>
      <w:hyperlink r:id="rId9">
        <w:r>
          <w:rPr>
            <w:color w:val="0000EE"/>
            <w:u w:val="single"/>
          </w:rPr>
          <w:t>[1]</w:t>
        </w:r>
      </w:hyperlink>
      <w:r>
        <w:t xml:space="preserve"> (The Fast Mode) - Paragraphs 1, 3, 5, 6, 7 </w:t>
      </w:r>
      <w:r/>
    </w:p>
    <w:p>
      <w:pPr>
        <w:pStyle w:val="ListBullet"/>
        <w:spacing w:line="240" w:lineRule="auto"/>
        <w:ind w:left="720"/>
      </w:pPr>
      <w:r/>
      <w:hyperlink r:id="rId10">
        <w:r>
          <w:rPr>
            <w:color w:val="0000EE"/>
            <w:u w:val="single"/>
          </w:rPr>
          <w:t>[2]</w:t>
        </w:r>
      </w:hyperlink>
      <w:r>
        <w:t xml:space="preserve"> (EE Newsroom) - Paragraphs 1, 2, 3 </w:t>
      </w:r>
      <w:r/>
    </w:p>
    <w:p>
      <w:pPr>
        <w:pStyle w:val="ListBullet"/>
        <w:spacing w:line="240" w:lineRule="auto"/>
        <w:ind w:left="720"/>
      </w:pPr>
      <w:r/>
      <w:hyperlink r:id="rId11">
        <w:r>
          <w:rPr>
            <w:color w:val="0000EE"/>
            <w:u w:val="single"/>
          </w:rPr>
          <w:t>[3]</w:t>
        </w:r>
      </w:hyperlink>
      <w:r>
        <w:t xml:space="preserve"> (EuropaWire) - Paragraph 1, 2 </w:t>
      </w:r>
      <w:r/>
    </w:p>
    <w:p>
      <w:pPr>
        <w:pStyle w:val="ListBullet"/>
        <w:spacing w:line="240" w:lineRule="auto"/>
        <w:ind w:left="720"/>
      </w:pPr>
      <w:r/>
      <w:hyperlink r:id="rId12">
        <w:r>
          <w:rPr>
            <w:color w:val="0000EE"/>
            <w:u w:val="single"/>
          </w:rPr>
          <w:t>[4]</w:t>
        </w:r>
      </w:hyperlink>
      <w:r>
        <w:t xml:space="preserve"> (TelecomTV) - Paragraph 1, 4 </w:t>
      </w:r>
      <w:r/>
    </w:p>
    <w:p>
      <w:pPr>
        <w:pStyle w:val="ListBullet"/>
        <w:spacing w:line="240" w:lineRule="auto"/>
        <w:ind w:left="720"/>
      </w:pPr>
      <w:r/>
      <w:hyperlink r:id="rId13">
        <w:r>
          <w:rPr>
            <w:color w:val="0000EE"/>
            <w:u w:val="single"/>
          </w:rPr>
          <w:t>[5]</w:t>
        </w:r>
      </w:hyperlink>
      <w:r>
        <w:t xml:space="preserve"> (ISPreview) - Paragraphs 2, 4 </w:t>
      </w:r>
      <w:r/>
    </w:p>
    <w:p>
      <w:pPr>
        <w:pStyle w:val="ListBullet"/>
        <w:spacing w:line="240" w:lineRule="auto"/>
        <w:ind w:left="720"/>
      </w:pPr>
      <w:r/>
      <w:hyperlink r:id="rId14">
        <w:r>
          <w:rPr>
            <w:color w:val="0000EE"/>
            <w:u w:val="single"/>
          </w:rPr>
          <w:t>[6]</w:t>
        </w:r>
      </w:hyperlink>
      <w:r>
        <w:t xml:space="preserve"> (Mobile World Live) - Paragraph 1,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https://www.thefastmode.com/technology-solutions/45746-bt-group-partners-with-starlink-to-bring-satellite-internet-to-rural-uk</w:t>
        </w:r>
      </w:hyperlink>
      <w:r>
        <w:t xml:space="preserve"> - Please view link - unable to able to access data</w:t>
      </w:r>
      <w:r/>
    </w:p>
    <w:p>
      <w:pPr>
        <w:pStyle w:val="ListNumber"/>
        <w:spacing w:line="240" w:lineRule="auto"/>
        <w:ind w:left="720"/>
      </w:pPr>
      <w:r/>
      <w:hyperlink r:id="rId10">
        <w:r>
          <w:rPr>
            <w:color w:val="0000EE"/>
            <w:u w:val="single"/>
          </w:rPr>
          <w:t>https://newsroom.ee.co.uk/bt-group-and-starlink-pave-the-way-for-high-speed-home-broadband-in-the-uks-hardest-to-reach-places/</w:t>
        </w:r>
      </w:hyperlink>
      <w:r>
        <w:t xml:space="preserve"> - BT Group and Starlink have announced a partnership to provide high-speed, low-latency satellite connectivity to BT and EE broadband customers in rural and remote UK areas. This collaboration aims to complement BT's fibre and mobile networks, ensuring comprehensive coverage. The service, capable of delivering download speeds up to 280 Mbps, is expected to be available in the latter half of 2026. This initiative underscores BT's commitment to bridging the digital divide and enhancing connectivity in underserved regions.</w:t>
      </w:r>
      <w:r/>
    </w:p>
    <w:p>
      <w:pPr>
        <w:pStyle w:val="ListNumber"/>
        <w:spacing w:line="240" w:lineRule="auto"/>
        <w:ind w:left="720"/>
      </w:pPr>
      <w:r/>
      <w:hyperlink r:id="rId11">
        <w:r>
          <w:rPr>
            <w:color w:val="0000EE"/>
            <w:u w:val="single"/>
          </w:rPr>
          <w:t>https://news.europawire.eu/bt-group-and-starlink-team-up-to-bridge-the-uks-digital-divide-through-space-based-internet/eu-press-release/2025/11/06/11/49/51/165149/?amp=</w:t>
        </w:r>
      </w:hyperlink>
      <w:r>
        <w:t xml:space="preserve"> - BT Group and Starlink have entered into a groundbreaking agreement to deliver high-speed, low-latency satellite broadband to rural and remote parts of the UK. The partnership will allow BT and EE customers to access download speeds of up to 280 Mbps through Starlink’s LEO satellite network, complementing BT Group’s ongoing nationwide fibre rollout. With service availability expected in the latter half of 2026, the collaboration underscores BT Group’s goal to eliminate digital exclusion and provide reliable, fast internet access to all communities.</w:t>
      </w:r>
      <w:r/>
    </w:p>
    <w:p>
      <w:pPr>
        <w:pStyle w:val="ListNumber"/>
        <w:spacing w:line="240" w:lineRule="auto"/>
        <w:ind w:left="720"/>
      </w:pPr>
      <w:r/>
      <w:hyperlink r:id="rId12">
        <w:r>
          <w:rPr>
            <w:color w:val="0000EE"/>
            <w:u w:val="single"/>
          </w:rPr>
          <w:t>https://www.telecomtv.com/content/bt/bt-to-broaden-its-broadband-reach-with-starlink-54236/</w:t>
        </w:r>
      </w:hyperlink>
      <w:r>
        <w:t xml:space="preserve"> - BT Group has struck an agreement with SpaceX’s low-earth orbit (LEO) satellite constellation, Starlink, that will enable it to offer satellite broadband services to its consumer customer base across the UK, starting in select rural areas in the second half of 2026. Starlink’s LEO constellation, currently comprising some 8,800 satellites, offers broadband service coverage across the whole of the UK. The UK operator, which uses its EE brand for its consumer services, says the service will complement its fixed and mobile broadband offerings by enabling broadband in rural and remote areas where traditional fixed-line infrastructure is economically unviable or geographically challenging to build.</w:t>
      </w:r>
      <w:r/>
    </w:p>
    <w:p>
      <w:pPr>
        <w:pStyle w:val="ListNumber"/>
        <w:spacing w:line="240" w:lineRule="auto"/>
        <w:ind w:left="720"/>
      </w:pPr>
      <w:r/>
      <w:hyperlink r:id="rId13">
        <w:r>
          <w:rPr>
            <w:color w:val="0000EE"/>
            <w:u w:val="single"/>
          </w:rPr>
          <w:t>https://www.ispreview.co.uk/index.php/2025/11/bt-and-ee-to-sell-starlink-as-uk-rural-broadband-solution-to-customers.html</w:t>
        </w:r>
      </w:hyperlink>
      <w:r>
        <w:t xml:space="preserve"> - BT and EE have partnered with Starlink to offer satellite-based broadband services to UK consumers in rural and remote areas. The collaboration aims to provide ultrafast, low-latency satellite connectivity, complementing BT's existing fibre and mobile networks. The service is expected to be available in the latter half of 2026, with download speeds of up to 280 Mbps. This initiative aligns with BT's commitment to bridging the digital divide and enhancing connectivity in underserved regions.</w:t>
      </w:r>
      <w:r/>
    </w:p>
    <w:p>
      <w:pPr>
        <w:pStyle w:val="ListNumber"/>
        <w:spacing w:line="240" w:lineRule="auto"/>
        <w:ind w:left="720"/>
      </w:pPr>
      <w:r/>
      <w:hyperlink r:id="rId14">
        <w:r>
          <w:rPr>
            <w:color w:val="0000EE"/>
            <w:u w:val="single"/>
          </w:rPr>
          <w:t>https://www.mobileworldlive.com/bt/bt-boss-claims-giant-rural-leap-with-starlink-tie-up/</w:t>
        </w:r>
      </w:hyperlink>
      <w:r>
        <w:t xml:space="preserve"> - BT Group has partnered with Starlink to bring satellite connectivity to its customers in the UK, a deal announced alongside the release of its latest financial results. The operator stated the landmark agreement with Elon Musk’s Starlink would ensure satellite connectivity for BT and EE consumer broadband customers, complementing fibre and mobile networks. It will specifically target customers in rural and remote areas where traditional infrastructure is economically unviable or geographically challenging to build. Services are set to be available in the latter half of 2026.</w:t>
      </w:r>
      <w:r/>
    </w:p>
    <w:p>
      <w:pPr>
        <w:pStyle w:val="ListNumber"/>
        <w:spacing w:line="240" w:lineRule="auto"/>
        <w:ind w:left="720"/>
      </w:pPr>
      <w:r/>
      <w:hyperlink r:id="rId9">
        <w:r>
          <w:rPr>
            <w:color w:val="0000EE"/>
            <w:u w:val="single"/>
          </w:rPr>
          <w:t>https://www.thefastmode.com/technology-solutions/45746-bt-group-partners-with-starlink-to-bring-satellite-internet-to-rural-uk</w:t>
        </w:r>
      </w:hyperlink>
      <w:r>
        <w:t xml:space="preserve"> - BT Group and Starlink announced a landmark agreement to bring Starlink's reliable, high-speed, low-latency satellite connectivity to BT and EE consumer broadband customers, complementing BT Group's fibre and mobile networks. The collaboration will offer ultrafast, low-latency satellite connectivity to customers in rural and remote areas where traditional fixed-line infrastructure is economically unviable or geographically challenging to build. With Starlink capable of delivering download speeds up to 280 Mbps, the service is expected to be available in the latter half of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fastmode.com/technology-solutions/45746-bt-group-partners-with-starlink-to-bring-satellite-internet-to-rural-uk" TargetMode="External"/><Relationship Id="rId10" Type="http://schemas.openxmlformats.org/officeDocument/2006/relationships/hyperlink" Target="https://newsroom.ee.co.uk/bt-group-and-starlink-pave-the-way-for-high-speed-home-broadband-in-the-uks-hardest-to-reach-places/" TargetMode="External"/><Relationship Id="rId11" Type="http://schemas.openxmlformats.org/officeDocument/2006/relationships/hyperlink" Target="https://news.europawire.eu/bt-group-and-starlink-team-up-to-bridge-the-uks-digital-divide-through-space-based-internet/eu-press-release/2025/11/06/11/49/51/165149/?amp=" TargetMode="External"/><Relationship Id="rId12" Type="http://schemas.openxmlformats.org/officeDocument/2006/relationships/hyperlink" Target="https://www.telecomtv.com/content/bt/bt-to-broaden-its-broadband-reach-with-starlink-54236/" TargetMode="External"/><Relationship Id="rId13" Type="http://schemas.openxmlformats.org/officeDocument/2006/relationships/hyperlink" Target="https://www.ispreview.co.uk/index.php/2025/11/bt-and-ee-to-sell-starlink-as-uk-rural-broadband-solution-to-customers.html" TargetMode="External"/><Relationship Id="rId14" Type="http://schemas.openxmlformats.org/officeDocument/2006/relationships/hyperlink" Target="https://www.mobileworldlive.com/bt/bt-boss-claims-giant-rural-leap-with-starlink-tie-up/"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