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tech sector faces talent paradox as work-life balance and purpose eclipse pay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Nearly half of UK technology professionals are actively seeking new job opportunities, reflecting a significant restlessness within the sector, according to data from Michael Page’s 2026 Salary Guide. Despite this large pool of eager candidates, 30% of UK hiring managers report difficulties in finding the right talent. This paradox is attributed to both sides holding out for ideal conditions: candidates desire the perfect role, while employers, wary of tighter budgets and the high cost of mis-hires, await the perfect fit, resulting in what has been described as a ‘wait-and-see workforce’.</w:t>
      </w:r>
      <w:r/>
    </w:p>
    <w:p>
      <w:r/>
      <w:r>
        <w:t>The persistent high demand in the technology sector is firmly centred around AI and data roles. Positions such as AI/Data Architects, AI/Machine Learning Engineers, Change Managers, Cyber Security Consultants, and DevOps Engineers are among the most sought-after. This trend highlights businesses’ recognition that successful AI and tech projects require not only technical acumen but also secure, scalable solutions and effective organisational change management. In particular, hybrid technology talent that blends deep technical expertise with strong communication and creative problem-solving skills is increasingly prized. James Barrett, managing director of technology and transformation at Michael Page, notes that experience navigating regulation, complex data, and stakeholder engagement often surpasses pure technical know-how in value.</w:t>
      </w:r>
      <w:r/>
    </w:p>
    <w:p>
      <w:r/>
      <w:r>
        <w:t>Across the UK’s tech hubs, London, the Southern Home Counties, and the Midlands, demand for specialised AI and data talent continues to climb. Companies are therefore emphasising the importance of robust salary benchmarking and comprehensive benefits packages to attract and retain these candidates, who are highly selective about their next move.</w:t>
      </w:r>
      <w:r/>
    </w:p>
    <w:p>
      <w:r/>
      <w:r>
        <w:t>However, the talent challenge is not merely a function of supply and demand but also evolving candidate expectations about what work should offer. Work-life balance now ranks as the top priority for 88% of UK technology professionals, with some 60% willing to forgo promotions if these would compromise their wellbeing. Despite this, over a third of tech professionals express little confidence that their leadership prioritises employee wellbeing alongside business objectives. Barrett stresses that salary alone is no longer the key to winning talent, purpose, wellbeing, and flexibility have become critical factors. Companies who can offer holistic value beyond pay will be better positioned to break the current stalemate.</w:t>
      </w:r>
      <w:r/>
    </w:p>
    <w:p>
      <w:r/>
      <w:r>
        <w:t>Further insights from related industry reports reinforce this shift. Lorien’s ‘What Tech Candidates Want’ survey reveals an increasing emphasis on career growth and skill development, which now outstrip salary as top motivators for job changes. About 63% of permanent tech professionals intend to seek new roles within six months, with over a third prioritising career progression over pay. Flexible working preferences also dominate, with 55% favouring hybrid arrangements, illustrating the ongoing transformation in work expectations. Yet, the report notes a widening gap between candidate expectations for rapid hiring processes and the longer timelines many employers now require, leading to significant candidate drop-off during recruitment.</w:t>
      </w:r>
      <w:r/>
    </w:p>
    <w:p>
      <w:r/>
      <w:r>
        <w:t>Salary dynamics vary across regions and specialties but reflect this heightened competition. London remains the highest-paying tech hub, with median salaries around £54,700, followed by Manchester and Edinburgh. Roles commanding premium salaries include .NET Developers, Data Engineers, and Cybersecurity specialists, some of whom earn between £80,000 and £110,000, particularly in leadership or niche areas like Identity and Access Management (IAM). IT Job Board’s analysis highlights strong salary growth for Full Stack Developers, Data Scientists, and Cybersecurity Analysts, emphasising that the rapid expansion of AI, security, and cloud adoption is outpacing current training pipelines. This may culminate in a UK shortfall of over 200,000 skilled IT professionals by 2026.</w:t>
      </w:r>
      <w:r/>
    </w:p>
    <w:p>
      <w:r/>
      <w:r>
        <w:t>In summary, the UK technology labour market is confronting a complex interplay of talent supply, evolving candidate values, and intense competition for high-demand skills in AI, cybersecurity, and data roles. Employers who understand these trends and respond with appealing career growth opportunities, flexible arrangements, and competitive remuneration are best equipped to secure the hybrid talents needed to thrive in this transformative era.</w:t>
      </w:r>
      <w:r/>
    </w:p>
    <w:p>
      <w:pPr>
        <w:pStyle w:val="Heading3"/>
      </w:pPr>
      <w:r>
        <w:t>📌 Reference Map:</w:t>
      </w:r>
      <w:r/>
      <w:r/>
    </w:p>
    <w:p>
      <w:pPr>
        <w:pStyle w:val="ListBullet"/>
        <w:spacing w:line="240" w:lineRule="auto"/>
        <w:ind w:left="720"/>
      </w:pPr>
      <w:r/>
      <w:hyperlink r:id="rId9">
        <w:r>
          <w:rPr>
            <w:color w:val="0000EE"/>
            <w:u w:val="single"/>
          </w:rPr>
          <w:t>[1]</w:t>
        </w:r>
      </w:hyperlink>
      <w:r>
        <w:t xml:space="preserve"> (Digit.fyi) – Paragraphs 1, 2, 3, 4, 5</w:t>
      </w:r>
      <w:r/>
    </w:p>
    <w:p>
      <w:pPr>
        <w:pStyle w:val="ListBullet"/>
        <w:spacing w:line="240" w:lineRule="auto"/>
        <w:ind w:left="720"/>
      </w:pPr>
      <w:r/>
      <w:hyperlink r:id="rId10">
        <w:r>
          <w:rPr>
            <w:color w:val="0000EE"/>
            <w:u w:val="single"/>
          </w:rPr>
          <w:t>[2]</w:t>
        </w:r>
      </w:hyperlink>
      <w:r>
        <w:t xml:space="preserve"> (Michael Page) – Paragraphs 1, 2, 3</w:t>
      </w:r>
      <w:r/>
    </w:p>
    <w:p>
      <w:pPr>
        <w:pStyle w:val="ListBullet"/>
        <w:spacing w:line="240" w:lineRule="auto"/>
        <w:ind w:left="720"/>
      </w:pPr>
      <w:r/>
      <w:hyperlink r:id="rId11">
        <w:r>
          <w:rPr>
            <w:color w:val="0000EE"/>
            <w:u w:val="single"/>
          </w:rPr>
          <w:t>[3]</w:t>
        </w:r>
      </w:hyperlink>
      <w:r>
        <w:t xml:space="preserve"> (Lorien) – Paragraphs 4, 5, 6</w:t>
      </w:r>
      <w:r/>
    </w:p>
    <w:p>
      <w:pPr>
        <w:pStyle w:val="ListBullet"/>
        <w:spacing w:line="240" w:lineRule="auto"/>
        <w:ind w:left="720"/>
      </w:pPr>
      <w:r/>
      <w:hyperlink r:id="rId12">
        <w:r>
          <w:rPr>
            <w:color w:val="0000EE"/>
            <w:u w:val="single"/>
          </w:rPr>
          <w:t>[4]</w:t>
        </w:r>
      </w:hyperlink>
      <w:r>
        <w:t xml:space="preserve"> (Totaljobs) – Paragraph 6</w:t>
      </w:r>
      <w:r/>
    </w:p>
    <w:p>
      <w:pPr>
        <w:pStyle w:val="ListBullet"/>
        <w:spacing w:line="240" w:lineRule="auto"/>
        <w:ind w:left="720"/>
      </w:pPr>
      <w:r/>
      <w:hyperlink r:id="rId13">
        <w:r>
          <w:rPr>
            <w:color w:val="0000EE"/>
            <w:u w:val="single"/>
          </w:rPr>
          <w:t>[5]</w:t>
        </w:r>
      </w:hyperlink>
      <w:r>
        <w:t xml:space="preserve"> (Lorien) – Paragraph 6</w:t>
      </w:r>
      <w:r/>
    </w:p>
    <w:p>
      <w:pPr>
        <w:pStyle w:val="ListBullet"/>
        <w:spacing w:line="240" w:lineRule="auto"/>
        <w:ind w:left="720"/>
      </w:pPr>
      <w:r/>
      <w:hyperlink r:id="rId14">
        <w:r>
          <w:rPr>
            <w:color w:val="0000EE"/>
            <w:u w:val="single"/>
          </w:rPr>
          <w:t>[7]</w:t>
        </w:r>
      </w:hyperlink>
      <w:r>
        <w:t xml:space="preserve"> (IT Job Board) – Paragraph 6</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https://www.digit.fyi/nearly-half-of-uk-tech-professionals-actively-seeking-new-opportunities/</w:t>
        </w:r>
      </w:hyperlink>
      <w:r>
        <w:t xml:space="preserve"> - Please view link - unable to able to access data</w:t>
      </w:r>
      <w:r/>
    </w:p>
    <w:p>
      <w:pPr>
        <w:pStyle w:val="ListNumber"/>
        <w:spacing w:line="240" w:lineRule="auto"/>
        <w:ind w:left="720"/>
      </w:pPr>
      <w:r/>
      <w:hyperlink r:id="rId10">
        <w:r>
          <w:rPr>
            <w:color w:val="0000EE"/>
            <w:u w:val="single"/>
          </w:rPr>
          <w:t>https://www.michaelpage.co.uk/news/media-releases/talent-trends-technology-press-release-study</w:t>
        </w:r>
      </w:hyperlink>
      <w:r>
        <w:t xml:space="preserve"> - Michael Page's 2025 Talent Trends report reveals that 48% of UK technology professionals are actively seeking new roles, while 30% of hiring managers face challenges in finding suitable candidates. This disparity is attributed to candidates waiting for ideal opportunities and businesses being cautious due to budget constraints and the risk of costly mis-hires, leading to a 'wait-and-see workforce'. The report highlights the high demand for AI and data roles, including AI/Data Architects, AI/ML Engineers, Change Managers, Cyber Security Consultants, and DevOps Engineers. Additionally, skills such as communication, analytical thinking, commercial acumen, adaptability, and creativity are in high demand. James Barret, managing director of technology and transformation at Michael Page, emphasizes the need for hybrid talent that combines technical expertise with creative problem-solving, noting that experience with regulation, complex data, and stakeholder engagement often outweighs pure technical depth. The report also underscores the importance of strong salary benchmarking and competitive packages to attract and retain top talent.</w:t>
      </w:r>
      <w:r/>
    </w:p>
    <w:p>
      <w:pPr>
        <w:pStyle w:val="ListNumber"/>
        <w:spacing w:line="240" w:lineRule="auto"/>
        <w:ind w:left="720"/>
      </w:pPr>
      <w:r/>
      <w:hyperlink r:id="rId11">
        <w:r>
          <w:rPr>
            <w:color w:val="0000EE"/>
            <w:u w:val="single"/>
          </w:rPr>
          <w:t>https://www.globenewswire.com/news-release/2025/03/13/3041973/0/en/Career-Growth-Overtakes-Salary-as-Top-Priority-for-UK-Tech-Professionals-Lorien-Report-Finds.html</w:t>
        </w:r>
      </w:hyperlink>
      <w:r>
        <w:t xml:space="preserve"> - Lorien's 'What Tech Candidates Want' report indicates a significant shift in UK tech professionals' priorities, with career advancement and skill development now surpassing salary as top motivators for job changes. The findings reveal that 63% of permanent tech professionals plan to seek new roles within the next six months, and more than a third (35%) prioritize career advancement over salary. Additionally, 23% of candidates would decline a job offer due to limited career growth opportunities. The report also highlights the preference for flexible working arrangements, with 55% of tech professionals favouring hybrid work, 23% preferring fully remote roles, and 23% opting for on-site full-time positions. The study emphasizes the importance of fast and engaging hiring processes, noting that over 90% of candidates expect hiring to be completed within four weeks, yet hiring timelines have increased by 10 days in the past year, leading to 35% of candidates dropping out before an offer is made.</w:t>
      </w:r>
      <w:r/>
    </w:p>
    <w:p>
      <w:pPr>
        <w:pStyle w:val="ListNumber"/>
        <w:spacing w:line="240" w:lineRule="auto"/>
        <w:ind w:left="720"/>
      </w:pPr>
      <w:r/>
      <w:hyperlink r:id="rId12">
        <w:r>
          <w:rPr>
            <w:color w:val="0000EE"/>
            <w:u w:val="single"/>
          </w:rPr>
          <w:t>https://www.totaljobs.com/advice/technology-industry-insights-and-trends-for-2025</w:t>
        </w:r>
      </w:hyperlink>
      <w:r>
        <w:t xml:space="preserve"> - Totaljobs' 'Technology Industry Insights &amp; Trends 2025' report provides an overview of the UK tech job market, highlighting key roles and their corresponding salaries. The report notes that London offers the highest median salary at £54,700, followed by Manchester (£50,800) and Edinburgh (£49,800). It also lists top-paying cities such as Bristol (£49,400) and Birmingham (£47,300). The report details salaries for various tech roles, including Data Engineer (£53,600 – £58,500), Software Engineer (£52,100 – £58,400), .NET Developer (£51,000 – £63,000), Software Developer (£42,900 – £48,900), and IT Support Engineer (£30,500 – £33,800). The report highlights that .NET developers and data engineers lead the salary spectrum due to their expertise in developing and managing complex systems.</w:t>
      </w:r>
      <w:r/>
    </w:p>
    <w:p>
      <w:pPr>
        <w:pStyle w:val="ListNumber"/>
        <w:spacing w:line="240" w:lineRule="auto"/>
        <w:ind w:left="720"/>
      </w:pPr>
      <w:r/>
      <w:hyperlink r:id="rId13">
        <w:r>
          <w:rPr>
            <w:color w:val="0000EE"/>
            <w:u w:val="single"/>
          </w:rPr>
          <w:t>https://www.lorienglobal.com/insights/emerging-tech-roles-you-need-to-know-in-20252026</w:t>
        </w:r>
      </w:hyperlink>
      <w:r>
        <w:t xml:space="preserve"> - Lorien's 'Emerging Tech Roles You Need to Know in 2025/2026' report identifies key emerging roles in the tech industry, including cybersecurity positions such as Security Architect (£86,140), Head of IAM (£82,590), IAM Manager (£90,765), IAM Consultant (£62,995), and IAM Analyst (£68,225). The report notes that demand for Identity and Access Management (IAM) specialists has surged as organizations move away from perimeter-based security models to zero-trust frameworks. It also highlights the growing demand for cloud and DevOps professionals, with the DevOps Engineering Lead role commanding between £80,000 and £110,000 annually. Additionally, the report mentions the rise of Software Development Engineers in Test (SDETs) and Test Consultants, emphasizing the importance of automated testing and continuous integration in modern development.</w:t>
      </w:r>
      <w:r/>
    </w:p>
    <w:p>
      <w:pPr>
        <w:pStyle w:val="ListNumber"/>
        <w:spacing w:line="240" w:lineRule="auto"/>
        <w:ind w:left="720"/>
      </w:pPr>
      <w:r/>
      <w:hyperlink r:id="rId16">
        <w:r>
          <w:rPr>
            <w:color w:val="0000EE"/>
            <w:u w:val="single"/>
          </w:rPr>
          <w:t>https://www.michaelpage.co.uk/recruitment-expertise/management-advice/technology-market-and-salary-trends</w:t>
        </w:r>
      </w:hyperlink>
      <w:r>
        <w:t xml:space="preserve"> - Michael Page's 'Technology Market and Salary Trends' page provides insights into the UK tech job market, highlighting the high demand for roles such as machine learning engineers, cybersecurity professionals, data engineers, and data architects. The page emphasizes that these roles, when leveraged properly with AI, are highly sought after. It also offers comprehensive salary benchmarks per job role and location, accessible through their 2026 Salary Guides. The page underscores the importance of understanding market trends and candidate preferences to effectively attract and retain top tech talent.</w:t>
      </w:r>
      <w:r/>
    </w:p>
    <w:p>
      <w:pPr>
        <w:pStyle w:val="ListNumber"/>
        <w:spacing w:line="240" w:lineRule="auto"/>
        <w:ind w:left="720"/>
      </w:pPr>
      <w:r/>
      <w:hyperlink r:id="rId14">
        <w:r>
          <w:rPr>
            <w:color w:val="0000EE"/>
            <w:u w:val="single"/>
          </w:rPr>
          <w:t>https://www.itjobboard.co.uk/blog/98/top-uk-it-roles-with-biggest-salary-growth-in-2025-high-paying-tech-jobs/</w:t>
        </w:r>
      </w:hyperlink>
      <w:r>
        <w:t xml:space="preserve"> - The 'Top UK IT Roles with Biggest Salary Growth in 2025' article from IT Job Board highlights several tech roles experiencing significant salary increases, including Full Stack Developers (£40,000 - £80,000), Data Scientists (£45,000 - £85,000), Data Analysts (£30,000 - £60,000), and Cybersecurity Analysts (Entry Level: £35,000; Experienced: up to £62,500). The article notes that the demand for full stack developers remains strong, with employers seeking expertise in languages like React, Node.js, and cloud integration. It also discusses the future skill gap, projecting that by 2026, the UK could face a shortfall of over 200,000 skilled IT professionals, driven by the rapid expansion of AI, cybersecurity, and cloud adoption outpacing training programs.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igit.fyi/nearly-half-of-uk-tech-professionals-actively-seeking-new-opportunities/" TargetMode="External"/><Relationship Id="rId10" Type="http://schemas.openxmlformats.org/officeDocument/2006/relationships/hyperlink" Target="https://www.michaelpage.co.uk/news/media-releases/talent-trends-technology-press-release-study" TargetMode="External"/><Relationship Id="rId11" Type="http://schemas.openxmlformats.org/officeDocument/2006/relationships/hyperlink" Target="https://www.globenewswire.com/news-release/2025/03/13/3041973/0/en/Career-Growth-Overtakes-Salary-as-Top-Priority-for-UK-Tech-Professionals-Lorien-Report-Finds.html" TargetMode="External"/><Relationship Id="rId12" Type="http://schemas.openxmlformats.org/officeDocument/2006/relationships/hyperlink" Target="https://www.totaljobs.com/advice/technology-industry-insights-and-trends-for-2025" TargetMode="External"/><Relationship Id="rId13" Type="http://schemas.openxmlformats.org/officeDocument/2006/relationships/hyperlink" Target="https://www.lorienglobal.com/insights/emerging-tech-roles-you-need-to-know-in-20252026" TargetMode="External"/><Relationship Id="rId14" Type="http://schemas.openxmlformats.org/officeDocument/2006/relationships/hyperlink" Target="https://www.itjobboard.co.uk/blog/98/top-uk-it-roles-with-biggest-salary-growth-in-2025-high-paying-tech-jobs/" TargetMode="External"/><Relationship Id="rId15" Type="http://schemas.openxmlformats.org/officeDocument/2006/relationships/hyperlink" Target="https://www.noahwire.com" TargetMode="External"/><Relationship Id="rId16" Type="http://schemas.openxmlformats.org/officeDocument/2006/relationships/hyperlink" Target="https://www.michaelpage.co.uk/recruitment-expertise/management-advice/technology-market-and-salary-trend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