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Open-source AI models now more accessible for home use with streamlined platforms and hardware improvements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Running your own open-source AI model on a home computer has become not only feasible but also attractive for many users beyond developers. Free from subscription fees and privacy concerns linked to cloud-based AI services like ChatGPT, Google, or Perplexity, local models keep all data on your machine and work offline. This brings peace of mind about confidentiality and uninterrupted access without internet dependency. Moreover, open-source models offer the flexibility to train and customise AI for specific tasks such as creative writing, coding, or role-playing, unlocking potential tailored to personal or professional use.</w:t>
      </w:r>
      <w:r/>
    </w:p>
    <w:p>
      <w:r/>
      <w:r>
        <w:t>The barrier to entry has dramatically lowered due to specialised software platforms designed to streamline installation and use without traditional software complexity. Notably, two platforms lead the charge: LM Studio and Ollama. LM Studio provides a polished graphical user interface suitable for most users, available on Windows, macOS, and Linux, with straightforward model browsing, installation, and chat interaction reminiscent of ChatGPT, but all hosted locally. Ollama targets developers and power users preferring command-line control and automation, offering more versatility and integration options but requiring steeper technical know-how.</w:t>
      </w:r>
      <w:r/>
    </w:p>
    <w:p>
      <w:r/>
      <w:r>
        <w:t>A critical consideration when running local large language models (LLMs) is hardware capacity, particularly video RAM (VRAM) on graphics cards, since LLMs load into VRAM during inference. Adequate VRAM, ideally 8GB or more, is essential for smooth performance. While some models compressed through 4-bit quantization reduce resource demands, higher VRAM (24GB in gaming GPUs, for instance) permits running larger, more capable models comfortably. Users can check their VRAM availability through system settings, like Windows Task Manager or macOS “About This Mac,” with Apple’s M-series chips benefitting from shared unified memory.</w:t>
      </w:r>
      <w:r/>
    </w:p>
    <w:p>
      <w:r/>
      <w:r>
        <w:t>Model downloading and management occur within LM Studio’s built-in model library, where users can select from an evolving catalog of options, including well-regarded models such as Qwen, DeepSeek, Meta’s Llama, and others. These models vary in size, training datasets, and tuning, offering strengths in different domains like code generation, complex reasoning, or creative writing. For instance, Nemotron and DeepSeek-Coder-V2 excel in programming tasks, whereas Qwen3 8B is strong in general knowledge and mathematics, and models like DeepSeek R1 are suited for creative writing with appropriate prompt engineering. Selection depends on preferences and use cases, with users encouraged to experiment with models of varying parameter sizes (from 3B up to 13B) to find the best fit for their hardware and needs.</w:t>
      </w:r>
      <w:r/>
    </w:p>
    <w:p>
      <w:r/>
      <w:r>
        <w:t>Though local AI models inherently lack internet access to fetch real-time information or perform web-based tasks, recent developments like Model Context Protocol (MCP) servers offer a solution by bridging local models with online services securely and privately. MCP servers enable capabilities such as web searching, data retrieval, and API interactions without routing data through commercial servers, enhancing functionality while preserving user privacy.</w:t>
      </w:r>
      <w:r/>
    </w:p>
    <w:p>
      <w:r/>
      <w:r>
        <w:t>Community resources, official documentation, and tutorials support LM Studio installation and optimal use, guiding users through the easy setup of the platform, model acquisition, and advanced configurations, including MCP integration. LM Studio also provides SDK libraries for developers who wish to build custom local AI applications without dependency headaches, fostering a vibrant ecosystem around local AI experimentation.</w:t>
      </w:r>
      <w:r/>
    </w:p>
    <w:p>
      <w:r/>
      <w:r>
        <w:t>In summary, running local open-source AI models has become an accessible and compelling alternative to subscription-based cloud offerings. With robust software tools like LM Studio and Ollama simplifying setup across platforms, alongside expanding model variety and hardware compatibility, individuals can now privately harness the power of AI tailored to their interests. Whether for coding, writing, research, or interactive storytelling, local AI fulfils the promise of greater control, privacy, and customisation in the evolving landscape of artificial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(Decrypt) - Paragraphs 1, 2, 3, 4, 5, 6, 7 </w:t>
      </w:r>
      <w:r/>
    </w:p>
    <w:p>
      <w:pPr>
        <w:pStyle w:val="ListBullet"/>
        <w:spacing w:line="240" w:lineRule="auto"/>
        <w:ind w:left="720"/>
      </w:pPr>
      <w:r/>
      <w:hyperlink r:id="rId10">
        <w:r>
          <w:rPr>
            <w:color w:val="0000EE"/>
            <w:u w:val="single"/>
          </w:rPr>
          <w:t>[2]</w:t>
        </w:r>
      </w:hyperlink>
      <w:r>
        <w:t xml:space="preserve"> (LM Studio Documentation) - Paragraph 5 </w:t>
      </w:r>
      <w:r/>
    </w:p>
    <w:p>
      <w:pPr>
        <w:pStyle w:val="ListBullet"/>
        <w:spacing w:line="240" w:lineRule="auto"/>
        <w:ind w:left="720"/>
      </w:pPr>
      <w:r/>
      <w:hyperlink r:id="rId11">
        <w:r>
          <w:rPr>
            <w:color w:val="0000EE"/>
            <w:u w:val="single"/>
          </w:rPr>
          <w:t>[3]</w:t>
        </w:r>
      </w:hyperlink>
      <w:r>
        <w:t xml:space="preserve"> (Perfect Memory AI Support) - Paragraph 1, 3 </w:t>
      </w:r>
      <w:r/>
    </w:p>
    <w:p>
      <w:pPr>
        <w:pStyle w:val="ListBullet"/>
        <w:spacing w:line="240" w:lineRule="auto"/>
        <w:ind w:left="720"/>
      </w:pPr>
      <w:r/>
      <w:hyperlink r:id="rId12">
        <w:r>
          <w:rPr>
            <w:color w:val="0000EE"/>
            <w:u w:val="single"/>
          </w:rPr>
          <w:t>[4]</w:t>
        </w:r>
      </w:hyperlink>
      <w:r>
        <w:t xml:space="preserve"> (LM Studio Model Catalog) - Paragraph 5 </w:t>
      </w:r>
      <w:r/>
    </w:p>
    <w:p>
      <w:pPr>
        <w:pStyle w:val="ListBullet"/>
        <w:spacing w:line="240" w:lineRule="auto"/>
        <w:ind w:left="720"/>
      </w:pPr>
      <w:r/>
      <w:hyperlink r:id="rId13">
        <w:r>
          <w:rPr>
            <w:color w:val="0000EE"/>
            <w:u w:val="single"/>
          </w:rPr>
          <w:t>[5]</w:t>
        </w:r>
      </w:hyperlink>
      <w:r>
        <w:t xml:space="preserve"> (LM Studio Official Site) - Paragraph 4, 6 </w:t>
      </w:r>
      <w:r/>
    </w:p>
    <w:p>
      <w:pPr>
        <w:pStyle w:val="ListBullet"/>
        <w:spacing w:line="240" w:lineRule="auto"/>
        <w:ind w:left="720"/>
      </w:pPr>
      <w:r/>
      <w:hyperlink r:id="rId14">
        <w:r>
          <w:rPr>
            <w:color w:val="0000EE"/>
            <w:u w:val="single"/>
          </w:rPr>
          <w:t>[6]</w:t>
        </w:r>
      </w:hyperlink>
      <w:r>
        <w:t xml:space="preserve"> (Hugging Face Blog) - Paragraph 5 </w:t>
      </w:r>
      <w:r/>
    </w:p>
    <w:p>
      <w:pPr>
        <w:pStyle w:val="ListBullet"/>
        <w:spacing w:line="240" w:lineRule="auto"/>
        <w:ind w:left="720"/>
      </w:pPr>
      <w:r/>
      <w:hyperlink r:id="rId15">
        <w:r>
          <w:rPr>
            <w:color w:val="0000EE"/>
            <w:u w:val="single"/>
          </w:rPr>
          <w:t>[7]</w:t>
        </w:r>
      </w:hyperlink>
      <w:r>
        <w:t xml:space="preserve"> (LM Studio Tutorial)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https://decrypt.co/348129/running-your-own-local-open-source-ai-model-easy-heres-how</w:t>
        </w:r>
      </w:hyperlink>
      <w:r>
        <w:t xml:space="preserve"> - Please view link - unable to able to access data</w:t>
      </w:r>
      <w:r/>
    </w:p>
    <w:p>
      <w:pPr>
        <w:pStyle w:val="ListNumber"/>
        <w:spacing w:line="240" w:lineRule="auto"/>
        <w:ind w:left="720"/>
      </w:pPr>
      <w:r/>
      <w:hyperlink r:id="rId10">
        <w:r>
          <w:rPr>
            <w:color w:val="0000EE"/>
            <w:u w:val="single"/>
          </w:rPr>
          <w:t>https://lmstudio.ai/docs/app/basics/download-model</w:t>
        </w:r>
      </w:hyperlink>
      <w:r>
        <w:t xml:space="preserve"> - This page provides guidance on downloading and managing large language models (LLMs) within LM Studio. It details how to search for models by keyword or specific identifiers, choose between different quantization options, and manage the models directory. The documentation also offers a shortcut to access the Discover tab and information on changing the models directory through the 'My Models' section. Additionally, it includes a link to the LM Studio Discord server for community discussions.</w:t>
      </w:r>
      <w:r/>
    </w:p>
    <w:p>
      <w:pPr>
        <w:pStyle w:val="ListNumber"/>
        <w:spacing w:line="240" w:lineRule="auto"/>
        <w:ind w:left="720"/>
      </w:pPr>
      <w:r/>
      <w:hyperlink r:id="rId11">
        <w:r>
          <w:rPr>
            <w:color w:val="0000EE"/>
            <w:u w:val="single"/>
          </w:rPr>
          <w:t>https://www.perfectmemory.ai/support/ai-assistant/lmstudio-setup</w:t>
        </w:r>
      </w:hyperlink>
      <w:r>
        <w:t xml:space="preserve"> - This tutorial outlines the steps to set up LM Studio as an AI provider for Perfect Memory. It covers downloading and installing LM Studio, verifying the installation by downloading a model, and configuring Perfect Memory to use LM Studio as the AI provider. The guide recommends using models with at least 8 billion parameters, such as Llama3.1, and emphasizes the importance of keeping data on the user's device for privacy.</w:t>
      </w:r>
      <w:r/>
    </w:p>
    <w:p>
      <w:pPr>
        <w:pStyle w:val="ListNumber"/>
        <w:spacing w:line="240" w:lineRule="auto"/>
        <w:ind w:left="720"/>
      </w:pPr>
      <w:r/>
      <w:hyperlink r:id="rId12">
        <w:r>
          <w:rPr>
            <w:color w:val="0000EE"/>
            <w:u w:val="single"/>
          </w:rPr>
          <w:t>https://lmstudio.ai/models</w:t>
        </w:r>
      </w:hyperlink>
      <w:r>
        <w:t xml:space="preserve"> - LM Studio's Model Catalog showcases a variety of local models available for download and use. The catalog includes models like MiniMax M2, Qwen3-VL, Granite 4.0, and Qwen3 Next, among others. Each model is accompanied by a brief description and an indication of its update status, allowing users to explore and select models that best fit their needs.</w:t>
      </w:r>
      <w:r/>
    </w:p>
    <w:p>
      <w:pPr>
        <w:pStyle w:val="ListNumber"/>
        <w:spacing w:line="240" w:lineRule="auto"/>
        <w:ind w:left="720"/>
      </w:pPr>
      <w:r/>
      <w:hyperlink r:id="rId13">
        <w:r>
          <w:rPr>
            <w:color w:val="0000EE"/>
            <w:u w:val="single"/>
          </w:rPr>
          <w:t>https://www.lmstudio.id/</w:t>
        </w:r>
      </w:hyperlink>
      <w:r>
        <w:t xml:space="preserve"> - LM Studio is a cross-platform local AI toolkit that enables users to download and run open-source models like Llama, DeepSeek, Qwen, and Phi directly on their computers. The platform offers a user-friendly interface for discovering and managing models, as well as features for chatting with documents and running local LLM servers. It also provides SDK libraries for Python and TypeScript, facilitating the development of local AI applications without dealing with dependencies.</w:t>
      </w:r>
      <w:r/>
    </w:p>
    <w:p>
      <w:pPr>
        <w:pStyle w:val="ListNumber"/>
        <w:spacing w:line="240" w:lineRule="auto"/>
        <w:ind w:left="720"/>
      </w:pPr>
      <w:r/>
      <w:hyperlink r:id="rId14">
        <w:r>
          <w:rPr>
            <w:color w:val="0000EE"/>
            <w:u w:val="single"/>
          </w:rPr>
          <w:t>https://huggingface.co/blog/yagilb/lms-hf</w:t>
        </w:r>
      </w:hyperlink>
      <w:r>
        <w:t xml:space="preserve"> - This article explains how to use models from the Hugging Face Hub within LM Studio. It details the process of downloading and running MLX or llama.cpp LLMs, VLMs, and Embeddings Models directly on a local machine using LM Studio. The guide includes steps for integrating Hugging Face models into LM Studio, making it easier for users to experiment and develop with local AI models.</w:t>
      </w:r>
      <w:r/>
    </w:p>
    <w:p>
      <w:pPr>
        <w:pStyle w:val="ListNumber"/>
        <w:spacing w:line="240" w:lineRule="auto"/>
        <w:ind w:left="720"/>
      </w:pPr>
      <w:r/>
      <w:hyperlink r:id="rId15">
        <w:r>
          <w:rPr>
            <w:color w:val="0000EE"/>
            <w:u w:val="single"/>
          </w:rPr>
          <w:t>https://helplink.in/lmstudio_tutorial.html</w:t>
        </w:r>
      </w:hyperlink>
      <w:r>
        <w:t xml:space="preserve"> - This tutorial provides a comprehensive guide on setting up and using LM Studio, including steps for downloading and installing the application, selecting and loading models, and configuring server settings. It offers tips on model selection, such as choosing smaller models for faster performance and instruction-tuned models for chat applications. The guide also covers DNS server configuration, including setting up the LM Studio server, enabling CORS, and serving on a local network.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8129/running-your-own-local-open-source-ai-model-easy-heres-how" TargetMode="External"/><Relationship Id="rId10" Type="http://schemas.openxmlformats.org/officeDocument/2006/relationships/hyperlink" Target="https://lmstudio.ai/docs/app/basics/download-model" TargetMode="External"/><Relationship Id="rId11" Type="http://schemas.openxmlformats.org/officeDocument/2006/relationships/hyperlink" Target="https://www.perfectmemory.ai/support/ai-assistant/lmstudio-setup" TargetMode="External"/><Relationship Id="rId12" Type="http://schemas.openxmlformats.org/officeDocument/2006/relationships/hyperlink" Target="https://lmstudio.ai/models" TargetMode="External"/><Relationship Id="rId13" Type="http://schemas.openxmlformats.org/officeDocument/2006/relationships/hyperlink" Target="https://www.lmstudio.id/" TargetMode="External"/><Relationship Id="rId14" Type="http://schemas.openxmlformats.org/officeDocument/2006/relationships/hyperlink" Target="https://huggingface.co/blog/yagilb/lms-hf" TargetMode="External"/><Relationship Id="rId15" Type="http://schemas.openxmlformats.org/officeDocument/2006/relationships/hyperlink" Target="https://helplink.in/lmstudio_tutorial.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