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ChatGPT reaches 800 million users, reshaping online information seeking</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Three years after its public debut, ChatGPT has quietly reconfigured how many people begin the search for everyday information, turning a chat interface into the new “front door” for quick explanations, summaries and drafts, while leaving traditional search engines, video platforms and smart speakers to play more specialised roles. </w:t>
      </w:r>
      <w:hyperlink r:id="rId9">
        <w:r>
          <w:rPr>
            <w:color w:val="0000EE"/>
            <w:u w:val="single"/>
          </w:rPr>
          <w:t>[1]</w:t>
        </w:r>
      </w:hyperlink>
      <w:hyperlink r:id="rId10">
        <w:r>
          <w:rPr>
            <w:color w:val="0000EE"/>
            <w:u w:val="single"/>
          </w:rPr>
          <w:t>[6]</w:t>
        </w:r>
      </w:hyperlink>
      <w:hyperlink r:id="rId11">
        <w:r>
          <w:rPr>
            <w:color w:val="0000EE"/>
            <w:u w:val="single"/>
          </w:rPr>
          <w:t>[2]</w:t>
        </w:r>
      </w:hyperlink>
      <w:r/>
    </w:p>
    <w:p>
      <w:r/>
      <w:r>
        <w:t xml:space="preserve">The scale of that shift is striking: OpenAI announced that ChatGPT reached roughly 800 million weekly active users by late 2025, up sharply from earlier milestones this year, a growth trajectory that underscores the chatbot’s rapid adoption by consumers, developers, enterprises and governments. Industry reporting ties that surge to broader acceptance of conversational AI as a first-stop information tool. </w:t>
      </w:r>
      <w:hyperlink r:id="rId11">
        <w:r>
          <w:rPr>
            <w:color w:val="0000EE"/>
            <w:u w:val="single"/>
          </w:rPr>
          <w:t>[2]</w:t>
        </w:r>
      </w:hyperlink>
      <w:hyperlink r:id="rId12">
        <w:r>
          <w:rPr>
            <w:color w:val="0000EE"/>
            <w:u w:val="single"/>
          </w:rPr>
          <w:t>[4]</w:t>
        </w:r>
      </w:hyperlink>
      <w:hyperlink r:id="rId10">
        <w:r>
          <w:rPr>
            <w:color w:val="0000EE"/>
            <w:u w:val="single"/>
          </w:rPr>
          <w:t>[6]</w:t>
        </w:r>
      </w:hyperlink>
      <w:hyperlink r:id="rId13">
        <w:r>
          <w:rPr>
            <w:color w:val="0000EE"/>
            <w:u w:val="single"/>
          </w:rPr>
          <w:t>[5]</w:t>
        </w:r>
      </w:hyperlink>
      <w:r/>
    </w:p>
    <w:p>
      <w:r/>
      <w:r>
        <w:t xml:space="preserve">Survey data confirm the behavioural change. A 2025 Pew Research Center study found about 34% of U.S. adults have tried ChatGPT , roughly double the 2023 share , and usage is even higher among younger adults, with 58% of those under 30 reporting they have used the service. Other consumer surveys indicate that roughly half or more of respondents now turn to chat‑style AI for tasks they previously would have put into Google. </w:t>
      </w:r>
      <w:hyperlink r:id="rId14">
        <w:r>
          <w:rPr>
            <w:color w:val="0000EE"/>
            <w:u w:val="single"/>
          </w:rPr>
          <w:t>[3]</w:t>
        </w:r>
      </w:hyperlink>
      <w:hyperlink r:id="rId15">
        <w:r>
          <w:rPr>
            <w:color w:val="0000EE"/>
            <w:u w:val="single"/>
          </w:rPr>
          <w:t>[7]</w:t>
        </w:r>
      </w:hyperlink>
      <w:hyperlink r:id="rId9">
        <w:r>
          <w:rPr>
            <w:color w:val="0000EE"/>
            <w:u w:val="single"/>
          </w:rPr>
          <w:t>[1]</w:t>
        </w:r>
      </w:hyperlink>
      <w:r/>
    </w:p>
    <w:p>
      <w:r/>
      <w:r>
        <w:t xml:space="preserve">That migration has altered the mix of queries handled by different platforms. ChatGPT and other generative agents excel at conversational, clarifying tasks , explaining a policy update, drafting a polite reply or summarising complex material , while Google remains strong for deep dives, cross‑checking and surfacing a wide range of source perspectives. The result is more “zero‑click” interactions as users accept an AI‑generated answer without following through to multiple links. </w:t>
      </w:r>
      <w:hyperlink r:id="rId9">
        <w:r>
          <w:rPr>
            <w:color w:val="0000EE"/>
            <w:u w:val="single"/>
          </w:rPr>
          <w:t>[1]</w:t>
        </w:r>
      </w:hyperlink>
      <w:hyperlink r:id="rId10">
        <w:r>
          <w:rPr>
            <w:color w:val="0000EE"/>
            <w:u w:val="single"/>
          </w:rPr>
          <w:t>[6]</w:t>
        </w:r>
      </w:hyperlink>
      <w:r/>
    </w:p>
    <w:p>
      <w:r/>
      <w:r>
        <w:t xml:space="preserve">Video platforms such as YouTube remain essential for visual, step‑by‑step learning, and smart speakers still offer hands‑free convenience; but patterns now often begin with a chat session and move to a video only when a visual demonstration is required. Professional and specialist forums have felt the impact too: code and troubleshooting questions that once drove traffic to public Q&amp;A sites have declined as chatbots generate on‑demand snippets and explanations. </w:t>
      </w:r>
      <w:hyperlink r:id="rId9">
        <w:r>
          <w:rPr>
            <w:color w:val="0000EE"/>
            <w:u w:val="single"/>
          </w:rPr>
          <w:t>[1]</w:t>
        </w:r>
      </w:hyperlink>
      <w:r/>
    </w:p>
    <w:p>
      <w:r/>
      <w:r>
        <w:t xml:space="preserve">The trade‑offs of the shift are practical. Chatbots offer speed, clarity and a conversational tone, yet can lack transparent sourcing and may present errors confidently. Search engines still provide easier ways to cross‑check claims across multiple outlets, and platform owners have responded by integrating AI summaries into search results , a move that changes presentation but not the underlying need for verification. </w:t>
      </w:r>
      <w:hyperlink r:id="rId9">
        <w:r>
          <w:rPr>
            <w:color w:val="0000EE"/>
            <w:u w:val="single"/>
          </w:rPr>
          <w:t>[1]</w:t>
        </w:r>
      </w:hyperlink>
      <w:hyperlink r:id="rId10">
        <w:r>
          <w:rPr>
            <w:color w:val="0000EE"/>
            <w:u w:val="single"/>
          </w:rPr>
          <w:t>[6]</w:t>
        </w:r>
      </w:hyperlink>
      <w:r/>
    </w:p>
    <w:p>
      <w:r/>
      <w:r>
        <w:t xml:space="preserve">OpenAI has signalled efforts to improve speed, reliability and personalisation as competition intensifies, while remaining commercially unprofitable even as usage climbs , a reminder that widescale adoption does not automatically translate into sustainable margins. At the same time, rivals such as Google continue to weave their own generative systems into search, shaping a media and information ecosystem in which conversational AI is central but not exclusive. </w:t>
      </w:r>
      <w:hyperlink r:id="rId12">
        <w:r>
          <w:rPr>
            <w:color w:val="0000EE"/>
            <w:u w:val="single"/>
          </w:rPr>
          <w:t>[4]</w:t>
        </w:r>
      </w:hyperlink>
      <w:hyperlink r:id="rId11">
        <w:r>
          <w:rPr>
            <w:color w:val="0000EE"/>
            <w:u w:val="single"/>
          </w:rPr>
          <w:t>[2]</w:t>
        </w:r>
      </w:hyperlink>
      <w:hyperlink r:id="rId10">
        <w:r>
          <w:rPr>
            <w:color w:val="0000EE"/>
            <w:u w:val="single"/>
          </w:rPr>
          <w:t>[6]</w:t>
        </w:r>
      </w:hyperlink>
      <w:r/>
    </w:p>
    <w:p>
      <w:r/>
      <w:r>
        <w:t xml:space="preserve">Three years on, then, the ChatGPT effect is less a single replacement than a reordering: chat as the first port of call for many routine queries, search for breadth and verification, video for visual learning, and voice for convenience. That realignment has already changed user behaviour and the distribution of online attention, and it will continue to shape how people look things up. </w:t>
      </w:r>
      <w:hyperlink r:id="rId9">
        <w:r>
          <w:rPr>
            <w:color w:val="0000EE"/>
            <w:u w:val="single"/>
          </w:rPr>
          <w:t>[1]</w:t>
        </w:r>
      </w:hyperlink>
      <w:hyperlink r:id="rId10">
        <w:r>
          <w:rPr>
            <w:color w:val="0000EE"/>
            <w:u w:val="single"/>
          </w:rPr>
          <w:t>[6]</w:t>
        </w:r>
      </w:hyperlink>
      <w:hyperlink r:id="rId13">
        <w:r>
          <w:rPr>
            <w:color w:val="0000EE"/>
            <w:u w:val="single"/>
          </w:rPr>
          <w:t>[5]</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(Gettysburg Connection / The Conversation republish) - Paragraph 1, Paragraph 4, Paragraph 5, Paragraph 6, Paragraph 8 </w:t>
      </w:r>
      <w:r/>
    </w:p>
    <w:p>
      <w:pPr>
        <w:pStyle w:val="ListBullet"/>
        <w:spacing w:line="240" w:lineRule="auto"/>
        <w:ind w:left="720"/>
      </w:pPr>
      <w:r/>
      <w:hyperlink r:id="rId11">
        <w:r>
          <w:rPr>
            <w:color w:val="0000EE"/>
            <w:u w:val="single"/>
          </w:rPr>
          <w:t>[2]</w:t>
        </w:r>
      </w:hyperlink>
      <w:r>
        <w:t xml:space="preserve"> (Business Insider) - Paragraph 2, Paragraph 7 </w:t>
      </w:r>
      <w:r/>
    </w:p>
    <w:p>
      <w:pPr>
        <w:pStyle w:val="ListBullet"/>
        <w:spacing w:line="240" w:lineRule="auto"/>
        <w:ind w:left="720"/>
      </w:pPr>
      <w:r/>
      <w:hyperlink r:id="rId14">
        <w:r>
          <w:rPr>
            <w:color w:val="0000EE"/>
            <w:u w:val="single"/>
          </w:rPr>
          <w:t>[3]</w:t>
        </w:r>
      </w:hyperlink>
      <w:r>
        <w:t xml:space="preserve"> (Pew Research Center) - Paragraph 3 </w:t>
      </w:r>
      <w:r/>
    </w:p>
    <w:p>
      <w:pPr>
        <w:pStyle w:val="ListBullet"/>
        <w:spacing w:line="240" w:lineRule="auto"/>
        <w:ind w:left="720"/>
      </w:pPr>
      <w:r/>
      <w:hyperlink r:id="rId12">
        <w:r>
          <w:rPr>
            <w:color w:val="0000EE"/>
            <w:u w:val="single"/>
          </w:rPr>
          <w:t>[4]</w:t>
        </w:r>
      </w:hyperlink>
      <w:r>
        <w:t xml:space="preserve"> (AP News) - Paragraph 2, Paragraph 7 </w:t>
      </w:r>
      <w:r/>
    </w:p>
    <w:p>
      <w:pPr>
        <w:pStyle w:val="ListBullet"/>
        <w:spacing w:line="240" w:lineRule="auto"/>
        <w:ind w:left="720"/>
      </w:pPr>
      <w:r/>
      <w:hyperlink r:id="rId13">
        <w:r>
          <w:rPr>
            <w:color w:val="0000EE"/>
            <w:u w:val="single"/>
          </w:rPr>
          <w:t>[5]</w:t>
        </w:r>
      </w:hyperlink>
      <w:r>
        <w:t xml:space="preserve"> (CNBC) - Paragraph 2, Paragraph 8 </w:t>
      </w:r>
      <w:r/>
    </w:p>
    <w:p>
      <w:pPr>
        <w:pStyle w:val="ListBullet"/>
        <w:spacing w:line="240" w:lineRule="auto"/>
        <w:ind w:left="720"/>
      </w:pPr>
      <w:r/>
      <w:hyperlink r:id="rId10">
        <w:r>
          <w:rPr>
            <w:color w:val="0000EE"/>
            <w:u w:val="single"/>
          </w:rPr>
          <w:t>[6]</w:t>
        </w:r>
      </w:hyperlink>
      <w:r>
        <w:t xml:space="preserve"> (MIT Technology Review) - Paragraph 1, Paragraph 4, Paragraph 6, Paragraph 8 </w:t>
      </w:r>
      <w:r/>
    </w:p>
    <w:p>
      <w:pPr>
        <w:pStyle w:val="ListBullet"/>
        <w:spacing w:line="240" w:lineRule="auto"/>
        <w:ind w:left="720"/>
      </w:pPr>
      <w:r/>
      <w:hyperlink r:id="rId15">
        <w:r>
          <w:rPr>
            <w:color w:val="0000EE"/>
            <w:u w:val="single"/>
          </w:rPr>
          <w:t>[7]</w:t>
        </w:r>
      </w:hyperlink>
      <w:r>
        <w:t xml:space="preserve"> (Tom's Guide) - Paragraph 3</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https://gettysburgconnection.org/the-chatgpt-effect-in-3-years-the-ai-chatbot-has-changed-the-way-people-look-things-up/</w:t>
        </w:r>
      </w:hyperlink>
      <w:r>
        <w:t xml:space="preserve"> - Please view link - unable to able to access data</w:t>
      </w:r>
      <w:r/>
    </w:p>
    <w:p>
      <w:pPr>
        <w:pStyle w:val="ListNumber"/>
        <w:spacing w:line="240" w:lineRule="auto"/>
        <w:ind w:left="720"/>
      </w:pPr>
      <w:r/>
      <w:hyperlink r:id="rId11">
        <w:r>
          <w:rPr>
            <w:color w:val="0000EE"/>
            <w:u w:val="single"/>
          </w:rPr>
          <w:t>https://www.businessinsider.com/chatgpt-800-million-users-2025-10</w:t>
        </w:r>
      </w:hyperlink>
      <w:r>
        <w:t xml:space="preserve"> - In October 2025, OpenAI CEO Sam Altman announced that ChatGPT had reached 800 million weekly active users, marking a significant increase from 500 million in March 2025. This rapid growth underscores ChatGPT's expanding adoption across various sectors, including consumers, developers, enterprises, and governments. The surge in user numbers highlights the platform's growing influence and its role in shaping the future of artificial intelligence applications. The article provides insights into the factors contributing to this growth and the broader implications for the AI industry.</w:t>
      </w:r>
      <w:r/>
    </w:p>
    <w:p>
      <w:pPr>
        <w:pStyle w:val="ListNumber"/>
        <w:spacing w:line="240" w:lineRule="auto"/>
        <w:ind w:left="720"/>
      </w:pPr>
      <w:r/>
      <w:hyperlink r:id="rId14">
        <w:r>
          <w:rPr>
            <w:color w:val="0000EE"/>
            <w:u w:val="single"/>
          </w:rPr>
          <w:t>https://www.pewresearch.org/fact-tank/2025/05/15/34-of-u-s-adults-have-used-chatgpt/</w:t>
        </w:r>
      </w:hyperlink>
      <w:r>
        <w:t xml:space="preserve"> - A 2025 Pew Research Center study found that 34% of U.S. adults have used ChatGPT, roughly double the share found in 2023. Among adults under 30, a clear majority (58%) have tried it. This significant increase in usage reflects a real change in behaviour, with ChatGPT becoming a go-to tool for information retrieval. The study highlights the growing reliance on AI chatbots for various tasks and the shift in how people access and process information in the digital age.</w:t>
      </w:r>
      <w:r/>
    </w:p>
    <w:p>
      <w:pPr>
        <w:pStyle w:val="ListNumber"/>
        <w:spacing w:line="240" w:lineRule="auto"/>
        <w:ind w:left="720"/>
      </w:pPr>
      <w:r/>
      <w:hyperlink r:id="rId12">
        <w:r>
          <w:rPr>
            <w:color w:val="0000EE"/>
            <w:u w:val="single"/>
          </w:rPr>
          <w:t>https://apnews.com/article/technology-business-us-news-chatgpt-800-million-users-2025-10</w:t>
        </w:r>
      </w:hyperlink>
      <w:r>
        <w:t xml:space="preserve"> - In October 2025, OpenAI CEO Sam Altman declared a 'code red' for ChatGPT, aiming to enhance its speed, reliability, and personalization amid rising competition, notably from Google's Gemini 3. Despite ChatGPT's impressive growth to 800 million weekly users, OpenAI remains unprofitable. The article discusses the strategic shift to focus on refining ChatGPT's core functionality and the challenges faced in maintaining its leading position in the AI chatbot market.</w:t>
      </w:r>
      <w:r/>
    </w:p>
    <w:p>
      <w:pPr>
        <w:pStyle w:val="ListNumber"/>
        <w:spacing w:line="240" w:lineRule="auto"/>
        <w:ind w:left="720"/>
      </w:pPr>
      <w:r/>
      <w:hyperlink r:id="rId13">
        <w:r>
          <w:rPr>
            <w:color w:val="0000EE"/>
            <w:u w:val="single"/>
          </w:rPr>
          <w:t>https://www.cnbc.com/2025/08/04/openai-chatgpt-700-million-users.html</w:t>
        </w:r>
      </w:hyperlink>
      <w:r>
        <w:t xml:space="preserve"> - In August 2025, OpenAI reported that ChatGPT was set to hit 700 million weekly active users, up from 500 million in March, marking a more than fourfold year-over-year surge in growth. The article highlights the accelerating adoption of ChatGPT across various sectors and the increasing integration of AI tools in daily tasks, reflecting the platform's expanding influence in the AI industry.</w:t>
      </w:r>
      <w:r/>
    </w:p>
    <w:p>
      <w:pPr>
        <w:pStyle w:val="ListNumber"/>
        <w:spacing w:line="240" w:lineRule="auto"/>
        <w:ind w:left="720"/>
      </w:pPr>
      <w:r/>
      <w:hyperlink r:id="rId10">
        <w:r>
          <w:rPr>
            <w:color w:val="0000EE"/>
            <w:u w:val="single"/>
          </w:rPr>
          <w:t>https://www.technologyreview.com/2025/11/06/1023456/chatgpt-800-million-users-2025/</w:t>
        </w:r>
      </w:hyperlink>
      <w:r>
        <w:t xml:space="preserve"> - As of November 2025, ChatGPT has become the new front door to information, with 800 million weekly users. This shift reflects a real change in behaviour, with ChatGPT answering everyday questions faster and more cleanly than traditional search engines. The article discusses how ChatGPT has reordered the tech stack, with users now starting with a chat conversation for information retrieval, and the implications for traditional search engines and other AI tools.</w:t>
      </w:r>
      <w:r/>
    </w:p>
    <w:p>
      <w:pPr>
        <w:pStyle w:val="ListNumber"/>
        <w:spacing w:line="240" w:lineRule="auto"/>
        <w:ind w:left="720"/>
      </w:pPr>
      <w:r/>
      <w:hyperlink r:id="rId15">
        <w:r>
          <w:rPr>
            <w:color w:val="0000EE"/>
            <w:u w:val="single"/>
          </w:rPr>
          <w:t>https://www.tomsguide.com/news/chatgpt-uk-usage-2025</w:t>
        </w:r>
      </w:hyperlink>
      <w:r>
        <w:t xml:space="preserve"> - A 2025 U.S. consumer survey found that 55% of respondents now use OpenAI’s ChatGPT or Google’s Gemini AI chatbots for tasks they previously would have asked Google search to help them with, with even higher usage figures for the U.K. This indicates a significant shift in how people approach information retrieval, with AI chatbots becoming the preferred tool for many users.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gettysburgconnection.org/the-chatgpt-effect-in-3-years-the-ai-chatbot-has-changed-the-way-people-look-things-up/" TargetMode="External"/><Relationship Id="rId10" Type="http://schemas.openxmlformats.org/officeDocument/2006/relationships/hyperlink" Target="https://www.technologyreview.com/2025/11/06/1023456/chatgpt-800-million-users-2025/" TargetMode="External"/><Relationship Id="rId11" Type="http://schemas.openxmlformats.org/officeDocument/2006/relationships/hyperlink" Target="https://www.businessinsider.com/chatgpt-800-million-users-2025-10" TargetMode="External"/><Relationship Id="rId12" Type="http://schemas.openxmlformats.org/officeDocument/2006/relationships/hyperlink" Target="https://apnews.com/article/technology-business-us-news-chatgpt-800-million-users-2025-10" TargetMode="External"/><Relationship Id="rId13" Type="http://schemas.openxmlformats.org/officeDocument/2006/relationships/hyperlink" Target="https://www.cnbc.com/2025/08/04/openai-chatgpt-700-million-users.html" TargetMode="External"/><Relationship Id="rId14" Type="http://schemas.openxmlformats.org/officeDocument/2006/relationships/hyperlink" Target="https://www.pewresearch.org/fact-tank/2025/05/15/34-of-u-s-adults-have-used-chatgpt/" TargetMode="External"/><Relationship Id="rId15" Type="http://schemas.openxmlformats.org/officeDocument/2006/relationships/hyperlink" Target="https://www.tomsguide.com/news/chatgpt-uk-usage-2025"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