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$2 billion Manus acquisition aims to accelerate AI agent monetisation amidst regulatory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Meta Platforms has agreed to acquire Manus, a Singapore‑headquartered developer of autonomous agent software, in a transaction reported to be worth about $2 billion as the social‑media giant seeks ready‑made agent capabilities to monetise across Facebook, Instagram and WhatsApp. According to Marketing Trending, Meta intends to keep Manus operating as a standalone service while folding its agent technology into existing products to add task‑oriented assistants that can research, build web content and manage complex workflows.</w:t>
      </w:r>
      <w:hyperlink r:id="rId9">
        <w:r>
          <w:rPr>
            <w:color w:val="0000EE"/>
            <w:u w:val="single"/>
          </w:rPr>
          <w:t>[1]</w:t>
        </w:r>
      </w:hyperlink>
      <w:hyperlink r:id="rId10">
        <w:r>
          <w:rPr>
            <w:color w:val="0000EE"/>
            <w:u w:val="single"/>
          </w:rPr>
          <w:t>[4]</w:t>
        </w:r>
      </w:hyperlink>
      <w:r/>
    </w:p>
    <w:p>
      <w:r/>
      <w:r>
        <w:t>The deal buys Meta a commercialised, revenue‑generating product at a time the company is seeking clearer returns from heavy AI infrastructure spending. Industry reporting notes Manus launched in 2025, surged after a widely shared demo and rapid subscription uptake, and had reached significant annual recurring revenue milestones that made it an attractive acquisition over building equivalent capability in‑house. The Strait Times and Marketing Trending both emphasise that Manus had moved from China to Singapore before its rapid growth and fundraising.</w:t>
      </w:r>
      <w:hyperlink r:id="rId9">
        <w:r>
          <w:rPr>
            <w:color w:val="0000EE"/>
            <w:u w:val="single"/>
          </w:rPr>
          <w:t>[1]</w:t>
        </w:r>
      </w:hyperlink>
      <w:hyperlink r:id="rId11">
        <w:r>
          <w:rPr>
            <w:color w:val="0000EE"/>
            <w:u w:val="single"/>
          </w:rPr>
          <w:t>[3]</w:t>
        </w:r>
      </w:hyperlink>
      <w:r/>
    </w:p>
    <w:p>
      <w:r/>
      <w:r>
        <w:t xml:space="preserve">Financial details vary across accounts, but several outlets describe the transaction as roughly $2 billion, matching a valuation Manus had reportedly sought in a planned funding round; other reports describe the terms as undisclosed while confirming Manus will continue selling subscription services from its Singapore base. TechCrunch and Nasdaq both frame the move as part of Meta's broader strategy to scale agent features across consumer and business offerings. </w:t>
      </w:r>
      <w:hyperlink r:id="rId10">
        <w:r>
          <w:rPr>
            <w:color w:val="0000EE"/>
            <w:u w:val="single"/>
          </w:rPr>
          <w:t>[4]</w:t>
        </w:r>
      </w:hyperlink>
      <w:hyperlink r:id="rId12">
        <w:r>
          <w:rPr>
            <w:color w:val="0000EE"/>
            <w:u w:val="single"/>
          </w:rPr>
          <w:t>[2]</w:t>
        </w:r>
      </w:hyperlink>
      <w:r/>
    </w:p>
    <w:p>
      <w:r/>
      <w:r>
        <w:t xml:space="preserve">Manus’s investor roster and funding history help explain its premium valuation. Reporting indicates early backers included Benchmark, Tencent and others, with Benchmark leading a $75 million round that valued the firm at about $500 million earlier in 2025, and subsequent growth lifting revenue toward a reported annual run‑rate level that attracted suitors. Those commercial metrics, industry observers say, reduce integration risk and shorten time to monetisation for Meta. </w:t>
      </w:r>
      <w:hyperlink r:id="rId9">
        <w:r>
          <w:rPr>
            <w:color w:val="0000EE"/>
            <w:u w:val="single"/>
          </w:rPr>
          <w:t>[1]</w:t>
        </w:r>
      </w:hyperlink>
      <w:hyperlink r:id="rId10">
        <w:r>
          <w:rPr>
            <w:color w:val="0000EE"/>
            <w:u w:val="single"/>
          </w:rPr>
          <w:t>[4]</w:t>
        </w:r>
      </w:hyperlink>
      <w:hyperlink r:id="rId11">
        <w:r>
          <w:rPr>
            <w:color w:val="0000EE"/>
            <w:u w:val="single"/>
          </w:rPr>
          <w:t>[3]</w:t>
        </w:r>
      </w:hyperlink>
      <w:r/>
    </w:p>
    <w:p>
      <w:r/>
      <w:r>
        <w:t xml:space="preserve">Geopolitical and regulatory questions shadow the acquisition. The firm’s founders and early operations trace back to China, prompting scrutiny from U.S. lawmakers about cross‑border technology flows. Meta has stated it will sever Chinese ownership interests and discontinue Manus services and operations in China as part of the transaction, and has pledged data‑segmentation, geo‑gating and personnel controls intended to limit sensitive data exposure, measures that, while mitigating some concerns, are unlikely to remove regulatory oversight entirely. Marketing Trending and Nasdaq report these governance steps and warn of continued policy review. </w:t>
      </w:r>
      <w:hyperlink r:id="rId9">
        <w:r>
          <w:rPr>
            <w:color w:val="0000EE"/>
            <w:u w:val="single"/>
          </w:rPr>
          <w:t>[1]</w:t>
        </w:r>
      </w:hyperlink>
      <w:hyperlink r:id="rId12">
        <w:r>
          <w:rPr>
            <w:color w:val="0000EE"/>
            <w:u w:val="single"/>
          </w:rPr>
          <w:t>[2]</w:t>
        </w:r>
      </w:hyperlink>
      <w:r/>
    </w:p>
    <w:p>
      <w:r/>
      <w:r>
        <w:t xml:space="preserve">Looking ahead, Manus’s agent models are expected to debut as premium features within Meta’s chat and assistant products before expanding into commerce, creator tools and enterprise workflows where automated execution can be monetised. The acquisition signals intensified competition among major platforms to secure agent‑level capabilities through purchases rather than prolonged internal development, and rivals may accelerate acquisitions or product launches in response. Industry commentary in Marketing Trending and TechCrunch suggests the next 3–6 months will be critical for regulatory scrutiny and product rollout cadence. </w:t>
      </w:r>
      <w:hyperlink r:id="rId9">
        <w:r>
          <w:rPr>
            <w:color w:val="0000EE"/>
            <w:u w:val="single"/>
          </w:rPr>
          <w:t>[1]</w:t>
        </w:r>
      </w:hyperlink>
      <w:hyperlink r:id="rId10">
        <w:r>
          <w:rPr>
            <w:color w:val="0000EE"/>
            <w:u w:val="single"/>
          </w:rPr>
          <w:t>[4]</w:t>
        </w:r>
      </w:hyperlink>
      <w:r/>
    </w:p>
    <w:p>
      <w:r/>
      <w:r>
        <w:t xml:space="preserve">Successful integration will depend on clear technical and commercial boundaries between Manus’s independent subscription service and Meta’s platform features, plus transparent governance to address national‑security and data‑flow concerns. If Meta can deploy Manus agents into high‑value workflows, creator monetisation, enterprise automation and commerce, while maintaining stated controls, the acquisition could yield near‑term returns; however, analysts caution geopolitical frictions and regulatory probes remain material risks to that outcome. Reporting from The Strait Times and Marketing Trending underlines both the commercial promise and the political friction surrounding the deal. </w:t>
      </w:r>
      <w:hyperlink r:id="rId11">
        <w:r>
          <w:rPr>
            <w:color w:val="0000EE"/>
            <w:u w:val="single"/>
          </w:rPr>
          <w:t>[3]</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(Marketing Trending) - Paragraph 1, Paragraph 2, Paragraph 3, Paragraph 5, Paragraph 6, Paragraph 7 </w:t>
      </w:r>
      <w:r/>
    </w:p>
    <w:p>
      <w:pPr>
        <w:pStyle w:val="ListBullet"/>
        <w:spacing w:line="240" w:lineRule="auto"/>
        <w:ind w:left="720"/>
      </w:pPr>
      <w:r/>
      <w:hyperlink r:id="rId12">
        <w:r>
          <w:rPr>
            <w:color w:val="0000EE"/>
            <w:u w:val="single"/>
          </w:rPr>
          <w:t>[2]</w:t>
        </w:r>
      </w:hyperlink>
      <w:r>
        <w:t xml:space="preserve"> (Nasdaq) - Paragraph 3, Paragraph 5 </w:t>
      </w:r>
      <w:r/>
    </w:p>
    <w:p>
      <w:pPr>
        <w:pStyle w:val="ListBullet"/>
        <w:spacing w:line="240" w:lineRule="auto"/>
        <w:ind w:left="720"/>
      </w:pPr>
      <w:r/>
      <w:hyperlink r:id="rId11">
        <w:r>
          <w:rPr>
            <w:color w:val="0000EE"/>
            <w:u w:val="single"/>
          </w:rPr>
          <w:t>[3]</w:t>
        </w:r>
      </w:hyperlink>
      <w:r>
        <w:t xml:space="preserve"> (The Strait Times) - Paragraph 2, Paragraph 4, Paragraph 7 </w:t>
      </w:r>
      <w:r/>
    </w:p>
    <w:p>
      <w:pPr>
        <w:pStyle w:val="ListBullet"/>
        <w:spacing w:line="240" w:lineRule="auto"/>
        <w:ind w:left="720"/>
      </w:pPr>
      <w:r/>
      <w:hyperlink r:id="rId10">
        <w:r>
          <w:rPr>
            <w:color w:val="0000EE"/>
            <w:u w:val="single"/>
          </w:rPr>
          <w:t>[4]</w:t>
        </w:r>
      </w:hyperlink>
      <w:r>
        <w:t xml:space="preserve"> (TechCrunch) - Paragraph 1, Paragraph 3, Paragraph 4,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https://marketingtrending.asoworld.com/en/discover/meta-acquires-manus-the-ai-startup-drawing-global-attention/</w:t>
        </w:r>
      </w:hyperlink>
      <w:r>
        <w:t xml:space="preserve"> - Please view link - unable to able to access data</w:t>
      </w:r>
      <w:r/>
    </w:p>
    <w:p>
      <w:pPr>
        <w:pStyle w:val="ListNumber"/>
        <w:spacing w:line="240" w:lineRule="auto"/>
        <w:ind w:left="720"/>
      </w:pPr>
      <w:r/>
      <w:hyperlink r:id="rId12">
        <w:r>
          <w:rPr>
            <w:color w:val="0000EE"/>
            <w:u w:val="single"/>
          </w:rPr>
          <w:t>https://www.nasdaq.com/articles/meta-acquires-ai-startup-manus-terms-undisclosed</w:t>
        </w:r>
      </w:hyperlink>
      <w:r>
        <w:t xml:space="preserve"> - Meta Platforms has acquired Manus, a Singapore-based AI startup founded by Chinese entrepreneurs, specialising in advanced AI systems that conduct deep research and perform various tasks for paying users. The financial terms of the transaction were not disclosed. This acquisition marks Meta's continued investment in expanding its AI capabilities, aiming to strengthen its portfolio of services that support both consumers and businesses in leveraging AI-driven solutions. Manus will maintain its product subscription service and continue operating from its Singapore headquarters.</w:t>
      </w:r>
      <w:r/>
    </w:p>
    <w:p>
      <w:pPr>
        <w:pStyle w:val="ListNumber"/>
        <w:spacing w:line="240" w:lineRule="auto"/>
        <w:ind w:left="720"/>
      </w:pPr>
      <w:r/>
      <w:hyperlink r:id="rId11">
        <w:r>
          <w:rPr>
            <w:color w:val="0000EE"/>
            <w:u w:val="single"/>
          </w:rPr>
          <w:t>https://www.straitstimes.com/business/companies-markets/meta-to-acquire-singapore-based-ai-start-up-manus-to-boost-advanced-ai-features</w:t>
        </w:r>
      </w:hyperlink>
      <w:r>
        <w:t xml:space="preserve"> - Meta Platforms has agreed to acquire Manus, a Singapore-based AI startup, adding a popular artificial intelligence agent as the tech giant works to build a business around its massive AI investment. Manus, which had an annual revenue run rate of US$125 million earlier in 2025, sells an AI agent to businesses via a subscription service, providing Meta with a more immediate return on some of its AI investment. Manus was founded in China before moving to Singapore.</w:t>
      </w:r>
      <w:r/>
    </w:p>
    <w:p>
      <w:pPr>
        <w:pStyle w:val="ListNumber"/>
        <w:spacing w:line="240" w:lineRule="auto"/>
        <w:ind w:left="720"/>
      </w:pPr>
      <w:r/>
      <w:hyperlink r:id="rId10">
        <w:r>
          <w:rPr>
            <w:color w:val="0000EE"/>
            <w:u w:val="single"/>
          </w:rPr>
          <w:t>https://techcrunch.com/2025/12/29/meta-just-bought-manus-an-ai-startup-everyone-has-been-talking-about/</w:t>
        </w:r>
      </w:hyperlink>
      <w:r>
        <w:t xml:space="preserve"> - Meta has acquired Manus, an AI startup that gained significant attention for its general-purpose AI agent capable of executing complex tasks with minimal input. Founded by Chinese entrepreneurs and relocated to Singapore, Manus secured funding from investors including Benchmark, Tencent, and others, achieving a valuation of $500 million earlier in the year. The acquisition, valued at approximately $2 billion, aligns with Meta's strategy to integrate advanced AI capabilities across its platforms, including Facebook, Instagram, and WhatsApp.</w:t>
      </w:r>
      <w:r/>
    </w:p>
    <w:p>
      <w:pPr>
        <w:pStyle w:val="ListNumber"/>
        <w:spacing w:line="240" w:lineRule="auto"/>
        <w:ind w:left="720"/>
      </w:pPr>
      <w:r/>
      <w:hyperlink r:id="rId11">
        <w:r>
          <w:rPr>
            <w:color w:val="0000EE"/>
            <w:u w:val="single"/>
          </w:rPr>
          <w:t>https://www.straitstimes.com/business/companies-markets/meta-to-acquire-singapore-based-ai-start-up-manus-to-boost-advanced-ai-features</w:t>
        </w:r>
      </w:hyperlink>
      <w:r>
        <w:t xml:space="preserve"> - Meta Platforms has agreed to acquire Manus, a Singapore-based AI startup, adding a popular artificial intelligence agent as the tech giant works to build a business around its massive AI investment. Manus, which had an annual revenue run rate of US$125 million earlier in 2025, sells an AI agent to businesses via a subscription service, providing Meta with a more immediate return on some of its AI investment. Manus was founded in China before moving to Singapore.</w:t>
      </w:r>
      <w:r/>
    </w:p>
    <w:p>
      <w:pPr>
        <w:pStyle w:val="ListNumber"/>
        <w:spacing w:line="240" w:lineRule="auto"/>
        <w:ind w:left="720"/>
      </w:pPr>
      <w:r/>
      <w:hyperlink r:id="rId11">
        <w:r>
          <w:rPr>
            <w:color w:val="0000EE"/>
            <w:u w:val="single"/>
          </w:rPr>
          <w:t>https://www.straitstimes.com/business/companies-markets/meta-to-acquire-singapore-based-ai-start-up-manus-to-boost-advanced-ai-features</w:t>
        </w:r>
      </w:hyperlink>
      <w:r>
        <w:t xml:space="preserve"> - Meta Platforms has agreed to acquire Manus, a Singapore-based AI startup, adding a popular artificial intelligence agent as the tech giant works to build a business around its massive AI investment. Manus, which had an annual revenue run rate of US$125 million earlier in 2025, sells an AI agent to businesses via a subscription service, providing Meta with a more immediate return on some of its AI investment. Manus was founded in China before moving to Singapore.</w:t>
      </w:r>
      <w:r/>
    </w:p>
    <w:p>
      <w:pPr>
        <w:pStyle w:val="ListNumber"/>
        <w:spacing w:line="240" w:lineRule="auto"/>
        <w:ind w:left="720"/>
      </w:pPr>
      <w:r/>
      <w:hyperlink r:id="rId11">
        <w:r>
          <w:rPr>
            <w:color w:val="0000EE"/>
            <w:u w:val="single"/>
          </w:rPr>
          <w:t>https://www.straitstimes.com/business/companies-markets/meta-to-acquire-singapore-based-ai-start-up-manus-to-boost-advanced-ai-features</w:t>
        </w:r>
      </w:hyperlink>
      <w:r>
        <w:t xml:space="preserve"> - Meta Platforms has agreed to acquire Manus, a Singapore-based AI startup, adding a popular artificial intelligence agent as the tech giant works to build a business around its massive AI investment. Manus, which had an annual revenue run rate of US$125 million earlier in 2025, sells an AI agent to businesses via a subscription service, providing Meta with a more immediate return on some of its AI investment. Manus was founded in China before moving to Singapore.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ingtrending.asoworld.com/en/discover/meta-acquires-manus-the-ai-startup-drawing-global-attention/" TargetMode="External"/><Relationship Id="rId10" Type="http://schemas.openxmlformats.org/officeDocument/2006/relationships/hyperlink" Target="https://techcrunch.com/2025/12/29/meta-just-bought-manus-an-ai-startup-everyone-has-been-talking-about/" TargetMode="External"/><Relationship Id="rId11" Type="http://schemas.openxmlformats.org/officeDocument/2006/relationships/hyperlink" Target="https://www.straitstimes.com/business/companies-markets/meta-to-acquire-singapore-based-ai-start-up-manus-to-boost-advanced-ai-features" TargetMode="External"/><Relationship Id="rId12" Type="http://schemas.openxmlformats.org/officeDocument/2006/relationships/hyperlink" Target="https://www.nasdaq.com/articles/meta-acquires-ai-startup-manus-terms-undisclose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