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Illinois new education laws prioritise immigrant protections and responsible AI use in schools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Several new Illinois laws taking effect this month reshape how schools treat immigrant students, govern the use of artificial intelligence in classrooms and expand parental rights and services for students with disabilities, state officials and legislative texts show.</w:t>
      </w:r>
      <w:hyperlink r:id="rId9">
        <w:r>
          <w:rPr>
            <w:color w:val="0000EE"/>
            <w:u w:val="single"/>
          </w:rPr>
          <w:t>[1]</w:t>
        </w:r>
      </w:hyperlink>
      <w:hyperlink r:id="rId10">
        <w:r>
          <w:rPr>
            <w:color w:val="0000EE"/>
            <w:u w:val="single"/>
          </w:rPr>
          <w:t>[3]</w:t>
        </w:r>
      </w:hyperlink>
      <w:hyperlink r:id="rId11">
        <w:r>
          <w:rPr>
            <w:color w:val="0000EE"/>
            <w:u w:val="single"/>
          </w:rPr>
          <w:t>[2]</w:t>
        </w:r>
      </w:hyperlink>
      <w:r/>
    </w:p>
    <w:p>
      <w:r/>
      <w:r>
        <w:t>An amendment to the Illinois School Code explicitly bars public schools from denying a child access to a free education on the basis of the child's or an associated person's actual or perceived citizenship or immigration status, and prohibits excluding noncitizen children from programs or activities for that reason, according to the enacted bill and reporting by the Chicago Tribune and state legal summaries. The law also restricts disclosure of a student's immigration status to outside parties unless required by federal law, and requires districts to adopt procedures for handling law-enforcement requests on campus.</w:t>
      </w:r>
      <w:r/>
    </w:p>
    <w:p>
      <w:r/>
      <w:r>
        <w:t>Advocates framed the change as a response to heightened federal immigration enforcement in Chicago late last year. "In the face of federal threats to our schools and students, our communities came together and organized to demand that our state leaders stand up for education for all Illinois children," Lawrence Benito, executive director of the Illinois Coalition for Immigrant and Refugee Rights, said when the legislation was passed in May. Reporting notes the move follows a 64-day crackdown in the Chicago area known as Operation Midway Blitz, which left schools feeling particularly vulnerable.</w:t>
      </w:r>
      <w:r/>
    </w:p>
    <w:p>
      <w:r/>
      <w:r>
        <w:t>Separate but related measures in the Public Higher Education Act extend similar confidentiality protections to colleges and universities, barring disclosure of the actual or perceived immigration status of employees, students or associated persons to external agencies unless compelled by federal law, and requiring institutions to adopt processes for reviewing requests by law-enforcement agents to enter campus.</w:t>
      </w:r>
      <w:r/>
    </w:p>
    <w:p>
      <w:r/>
      <w:r>
        <w:t>Illinois is also moving to govern artificial intelligence in education. The State Board of Education must now produce guidance for K-12 districts on what AI is, how it works, the privacy implications of AI systems for student data, and best practices for teaching responsible and ethical AI use, according to the school code amendment and reporting. The newly created State Instructional Technology Advisory Board will support standards on safety, transparency, data privacy and educational quality for education technologies, including AI.</w:t>
      </w:r>
      <w:r/>
    </w:p>
    <w:p>
      <w:r/>
      <w:r>
        <w:t>Legislators additionally restricted the role of generative AI in teaching at community colleges, stipulating courses cannot be taught solely by AI or generative AI programs in place of instructors and that courses must be taught by qualified faculty, reflecting concerns about instructional quality and student safeguards. Supporters said these measures aim to balance innovation with protections for personal privacy and public safety.</w:t>
      </w:r>
      <w:r/>
    </w:p>
    <w:p>
      <w:r/>
      <w:r>
        <w:t>The new laws broaden parents' rights in special education: schools must provide written notice that parents or guardians may have an advocate present at any meeting concerning an individualised education programme and may request an IEP facilitator. House Bill 2994 also gives parents additional access to mental-health records for children receiving special education services, according to reporting.</w:t>
      </w:r>
      <w:r/>
    </w:p>
    <w:p>
      <w:r/>
      <w:r>
        <w:t>Students will see expanded academic and career opportunities. Seventh- and eighth-grade pupils who complete qualifying courses can earn high-school credit that will transfer to the high school they later attend. A statewide catalogue of internships, externships and volunteer opportunities for high-school students will be published annually on the State Board of Education's website and distributed to districts, and work-based learning, including 4-H and Future Farmers of America, may count toward the school day once approved by a licensed educator. Programmatic flexibility for gifted and talented services is also increased.</w:t>
      </w:r>
      <w:r/>
    </w:p>
    <w:p>
      <w:r/>
      <w:r>
        <w:t>Higher-education transparency and mental-health provisions were strengthened: public and private institutions must post cost-of-attendance figures online, and public colleges and universities are required to provide at least three on-site mental-health professionals, according to legislative text and news coverage. Early-literacy assessments for K-3 students must be screened and reported to the State Board of Education, and the board will collect and publish data on funding reserved by districts to serve homeless students. Illinois school districts must also create and post educational materials on the benefits of American Sign Language for K-8.</w:t>
      </w:r>
      <w:r/>
    </w:p>
    <w:p>
      <w:r/>
      <w:r>
        <w:t>Taken together, the package reflects lawmakers' effort to respond to immediate political pressures over immigration enforcement, to set guardrails around fast-evolving education technology and to expand supports and transparency for students and families, even as national policy debates on AI and immigration continue to evolve. Federal policies encouraging broad AI adoption stand in contrast to Illinois' regulatory approach, underscoring a state-level emphasis on safeguards and student protections.</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(Chicago Tribune) - Paragraph 1, Paragraph 2, Paragraph 7, Paragraph 8, Paragraph 9</w:t>
      </w:r>
      <w:r/>
    </w:p>
    <w:p>
      <w:pPr>
        <w:pStyle w:val="ListBullet"/>
        <w:spacing w:line="240" w:lineRule="auto"/>
        <w:ind w:left="720"/>
      </w:pPr>
      <w:r/>
      <w:hyperlink r:id="rId11">
        <w:r>
          <w:rPr>
            <w:color w:val="0000EE"/>
            <w:u w:val="single"/>
          </w:rPr>
          <w:t>[2]</w:t>
        </w:r>
      </w:hyperlink>
      <w:r>
        <w:t xml:space="preserve"> (Illinois Legal Aid) - Paragraph 2, Paragraph 6</w:t>
      </w:r>
      <w:r/>
    </w:p>
    <w:p>
      <w:pPr>
        <w:pStyle w:val="ListBullet"/>
        <w:spacing w:line="240" w:lineRule="auto"/>
        <w:ind w:left="720"/>
      </w:pPr>
      <w:r/>
      <w:hyperlink r:id="rId10">
        <w:r>
          <w:rPr>
            <w:color w:val="0000EE"/>
            <w:u w:val="single"/>
          </w:rPr>
          <w:t>[3]</w:t>
        </w:r>
      </w:hyperlink>
      <w:r>
        <w:t xml:space="preserve"> (Illinois General Assembly SB2065) - Paragraph 2</w:t>
      </w:r>
      <w:r/>
    </w:p>
    <w:p>
      <w:pPr>
        <w:pStyle w:val="ListBullet"/>
        <w:spacing w:line="240" w:lineRule="auto"/>
        <w:ind w:left="720"/>
      </w:pPr>
      <w:r/>
      <w:hyperlink r:id="rId12">
        <w:r>
          <w:rPr>
            <w:color w:val="0000EE"/>
            <w:u w:val="single"/>
          </w:rPr>
          <w:t>[4]</w:t>
        </w:r>
      </w:hyperlink>
      <w:r>
        <w:t xml:space="preserve"> (WTTW) - Paragraph 4, Paragraph 9</w:t>
      </w:r>
      <w:r/>
    </w:p>
    <w:p>
      <w:pPr>
        <w:pStyle w:val="ListBullet"/>
        <w:spacing w:line="240" w:lineRule="auto"/>
        <w:ind w:left="720"/>
      </w:pPr>
      <w:r/>
      <w:hyperlink r:id="rId13">
        <w:r>
          <w:rPr>
            <w:color w:val="0000EE"/>
            <w:u w:val="single"/>
          </w:rPr>
          <w:t>[5]</w:t>
        </w:r>
      </w:hyperlink>
      <w:r>
        <w:t xml:space="preserve"> (WGIL) - Paragraph 5</w:t>
      </w:r>
      <w:r/>
    </w:p>
    <w:p>
      <w:pPr>
        <w:pStyle w:val="ListBullet"/>
        <w:spacing w:line="240" w:lineRule="auto"/>
        <w:ind w:left="720"/>
      </w:pPr>
      <w:r/>
      <w:hyperlink r:id="rId14">
        <w:r>
          <w:rPr>
            <w:color w:val="0000EE"/>
            <w:u w:val="single"/>
          </w:rPr>
          <w:t>[6]</w:t>
        </w:r>
      </w:hyperlink>
      <w:r>
        <w:t xml:space="preserve"> (Illinois General Assembly SB2732) - Paragraph 3</w:t>
      </w:r>
      <w:r/>
    </w:p>
    <w:p>
      <w:pPr>
        <w:pStyle w:val="ListBullet"/>
        <w:spacing w:line="240" w:lineRule="auto"/>
        <w:ind w:left="720"/>
      </w:pPr>
      <w:r/>
      <w:hyperlink r:id="rId15">
        <w:r>
          <w:rPr>
            <w:color w:val="0000EE"/>
            <w:u w:val="single"/>
          </w:rPr>
          <w:t>[7]</w:t>
        </w:r>
      </w:hyperlink>
      <w:r>
        <w:t xml:space="preserve"> (Illinois General Assembly SB1556)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https://www.chicagotribune.com/2026/01/10/new-illinois-education-laws-2026/</w:t>
        </w:r>
      </w:hyperlink>
      <w:r>
        <w:t xml:space="preserve"> - Please view link - unable to able to access data</w:t>
      </w:r>
      <w:r/>
    </w:p>
    <w:p>
      <w:pPr>
        <w:pStyle w:val="ListNumber"/>
        <w:spacing w:line="240" w:lineRule="auto"/>
        <w:ind w:left="720"/>
      </w:pPr>
      <w:r/>
      <w:hyperlink r:id="rId11">
        <w:r>
          <w:rPr>
            <w:color w:val="0000EE"/>
            <w:u w:val="single"/>
          </w:rPr>
          <w:t>https://www.illinoislegalaid.org/legal-information/what-illinois-laws-take-effect-january-1-2026</w:t>
        </w:r>
      </w:hyperlink>
      <w:r>
        <w:t xml:space="preserve"> - This article provides an overview of new Illinois laws effective from January 1, 2026, including HB 3247, which ensures that no child can be denied a free public education based on their or their parents' immigration status. It also outlines requirements for schools to develop procedures for handling law enforcement requests and prohibits schools from disclosing students' immigration status unless mandated by law. Additionally, it mentions HB 3851, expanding the definition of bullying to include sharing sexual images, and HB 3385, requiring public colleges and universities to provide access to licensed mental health professionals.</w:t>
      </w:r>
      <w:r/>
    </w:p>
    <w:p>
      <w:pPr>
        <w:pStyle w:val="ListNumber"/>
        <w:spacing w:line="240" w:lineRule="auto"/>
        <w:ind w:left="720"/>
      </w:pPr>
      <w:r/>
      <w:hyperlink r:id="rId10">
        <w:r>
          <w:rPr>
            <w:color w:val="0000EE"/>
            <w:u w:val="single"/>
          </w:rPr>
          <w:t>https://www.ilga.gov/legislation/104/SB/10400SB2065.htm</w:t>
        </w:r>
      </w:hyperlink>
      <w:r>
        <w:t xml:space="preserve"> - Senate Bill 2065 amends the Illinois School Code to prohibit schools from denying free public education to children based on their or their associated persons' actual or perceived citizenship or immigration status. It also prohibits schools from excluding children from programs or activities on these grounds and restricts schools from disclosing information about a student's or associated person's immigration status to external parties, including immigration or law enforcement agencies, unless required by federal law.</w:t>
      </w:r>
      <w:r/>
    </w:p>
    <w:p>
      <w:pPr>
        <w:pStyle w:val="ListNumber"/>
        <w:spacing w:line="240" w:lineRule="auto"/>
        <w:ind w:left="720"/>
      </w:pPr>
      <w:r/>
      <w:hyperlink r:id="rId12">
        <w:r>
          <w:rPr>
            <w:color w:val="0000EE"/>
            <w:u w:val="single"/>
          </w:rPr>
          <w:t>https://news.wttw.com/2025/12/30/new-illinois-education-laws-focus-immigrant-rights-ai-classroom-2026</w:t>
        </w:r>
      </w:hyperlink>
      <w:r>
        <w:t xml:space="preserve"> - This article discusses new Illinois education laws focusing on immigrant rights and artificial intelligence in classrooms. It highlights House Bill 3247, which prohibits schools from excluding students based on immigration status, and House Bill 1859, which requires community colleges to ensure courses are taught by qualified faculty members and prohibits using AI programs as the sole source of instruction. The article also mentions Senate Bill 1920, directing the Illinois State Board of Education to develop guidelines for AI use in K-12 settings.</w:t>
      </w:r>
      <w:r/>
    </w:p>
    <w:p>
      <w:pPr>
        <w:pStyle w:val="ListNumber"/>
        <w:spacing w:line="240" w:lineRule="auto"/>
        <w:ind w:left="720"/>
      </w:pPr>
      <w:r/>
      <w:hyperlink r:id="rId13">
        <w:r>
          <w:rPr>
            <w:color w:val="0000EE"/>
            <w:u w:val="single"/>
          </w:rPr>
          <w:t>https://www.wgil.com/2026/01/02/new-illinois-laws-immigrant-rights-ai-education-2026/</w:t>
        </w:r>
      </w:hyperlink>
      <w:r>
        <w:t xml:space="preserve"> - This article outlines new Illinois laws effective January 1, 2026, focusing on immigrant rights and artificial intelligence in education. It details House Bill 3247, which ensures students cannot be excluded from school programs based on immigration status, and House Bill 1859, which mandates that community colleges ensure courses are taught by qualified faculty and prohibits using AI as the sole source of instruction. The article also discusses Senate Bill 1920, which directs the Illinois State Board of Education to develop guidelines for AI use in K-12 settings.</w:t>
      </w:r>
      <w:r/>
    </w:p>
    <w:p>
      <w:pPr>
        <w:pStyle w:val="ListNumber"/>
        <w:spacing w:line="240" w:lineRule="auto"/>
        <w:ind w:left="720"/>
      </w:pPr>
      <w:r/>
      <w:hyperlink r:id="rId14">
        <w:r>
          <w:rPr>
            <w:color w:val="0000EE"/>
            <w:u w:val="single"/>
          </w:rPr>
          <w:t>https://www.ilga.gov/legislation/104/SB/10400SB2732lv.pdf</w:t>
        </w:r>
      </w:hyperlink>
      <w:r>
        <w:t xml:space="preserve"> - Senate Bill 2732 amends the Public Higher Education Act to prohibit schools from disclosing the actual or perceived citizenship or immigration status of employees, students, or associated persons to external parties, including immigration or law enforcement agencies, unless required by federal law. It also requires schools to develop procedures for reviewing and authorizing requests from law enforcement agents attempting to enter a school's campus by January 1, 2026.</w:t>
      </w:r>
      <w:r/>
    </w:p>
    <w:p>
      <w:pPr>
        <w:pStyle w:val="ListNumber"/>
        <w:spacing w:line="240" w:lineRule="auto"/>
        <w:ind w:left="720"/>
      </w:pPr>
      <w:r/>
      <w:hyperlink r:id="rId15">
        <w:r>
          <w:rPr>
            <w:color w:val="0000EE"/>
            <w:u w:val="single"/>
          </w:rPr>
          <w:t>https://www.ilga.gov/legislation/104/SB/10400SB1556.pdf</w:t>
        </w:r>
      </w:hyperlink>
      <w:r>
        <w:t xml:space="preserve"> - Senate Bill 1556 establishes the State Instructional Technology Advisory Board to provide guidance on education technologies, including artificial intelligence. It requires the State Board of Education, in collaboration with the Advisory Board, to develop standards concerning safety, transparency, data privacy, and educational quality for AI technologies used in schools and to develop guidance for school districts and educators on the use of AI in education.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cagotribune.com/2026/01/10/new-illinois-education-laws-2026/" TargetMode="External"/><Relationship Id="rId10" Type="http://schemas.openxmlformats.org/officeDocument/2006/relationships/hyperlink" Target="https://www.ilga.gov/legislation/104/SB/10400SB2065.htm" TargetMode="External"/><Relationship Id="rId11" Type="http://schemas.openxmlformats.org/officeDocument/2006/relationships/hyperlink" Target="https://www.illinoislegalaid.org/legal-information/what-illinois-laws-take-effect-january-1-2026" TargetMode="External"/><Relationship Id="rId12" Type="http://schemas.openxmlformats.org/officeDocument/2006/relationships/hyperlink" Target="https://news.wttw.com/2025/12/30/new-illinois-education-laws-focus-immigrant-rights-ai-classroom-2026" TargetMode="External"/><Relationship Id="rId13" Type="http://schemas.openxmlformats.org/officeDocument/2006/relationships/hyperlink" Target="https://www.wgil.com/2026/01/02/new-illinois-laws-immigrant-rights-ai-education-2026/" TargetMode="External"/><Relationship Id="rId14" Type="http://schemas.openxmlformats.org/officeDocument/2006/relationships/hyperlink" Target="https://www.ilga.gov/legislation/104/SB/10400SB2732lv.pdf" TargetMode="External"/><Relationship Id="rId15" Type="http://schemas.openxmlformats.org/officeDocument/2006/relationships/hyperlink" Target="https://www.ilga.gov/legislation/104/SB/10400SB1556.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