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 Corp partners with Symbolic.ai to embed AI in newsroom workflows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Artificial-intelligence startup Symbolic.ai has struck a partnership with News Corp to deploy its AI-native publisher platform across the media group’s newsrooms, beginning with the financial news hub Dow Jones Newswires, the companies said. According to the report by American Bazaar Online, the move will see the platform used to augment research, writing and publishing tasks at Dow Jones as News Corp seeks to streamline editorial workflows.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Symbolic.ai, founded by former eBay CEO Devin Wenig and Ars Technica co-founder Jon Stokes, says its system can assist in producing “quality journalism and content” and has delivered “productivity gains of as much as 90% for complex research tasks” in early trials with Dow Jones Newswires, the company reported. The startup describes the platform as purpose-built for professional communicators, integrating semantic search, agentic workflows, smart-model routing and token-usage tracking to preserve context across the editorial process.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[7]</w:t>
        </w:r>
      </w:hyperlink>
      <w:r/>
    </w:p>
    <w:p>
      <w:r/>
      <w:r>
        <w:t xml:space="preserve">In comments accompanying the announcement, Devin Wenig framed the collaboration as an opportunity to reshape newsroom work: “At the onset of the AI revolution, we have the opportunity to define a new way of working, and a new commercial model, for professionals and publishers who create critical content,” he said, adding that technology should free people “to focus on the creative, analytical, and investigative work that truly sets their content apart.” Robert Thomson, News Corp’s chief executive, praised Symbolic’s editorial roots and said the team showed “a sincere appreciation of provenance, and their patent desire to create products that enhance, not deface, demean or devalue journalism.”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Industry reporting and Symbolic’s announcement emphasise the platform’s suitability for routine newsroom tasks, including audio transcription, document extraction, newsletter creation, fact-checking, headline optimisation and SEO advice, functions publishers say can reduce repetitive labour and speed story production. Symbolic positions itself as more than a single-model tool, arguing its architecture avoids dependence on any one AI provider while respecting publishers’ intellectual property. </w:t>
      </w:r>
      <w:hyperlink r:id="rId10">
        <w:r>
          <w:rPr>
            <w:color w:val="0000EE"/>
            <w:u w:val="single"/>
          </w:rPr>
          <w:t>[2]</w:t>
        </w:r>
      </w:hyperlink>
      <w:hyperlink r:id="rId11">
        <w:r>
          <w:rPr>
            <w:color w:val="0000EE"/>
            <w:u w:val="single"/>
          </w:rPr>
          <w:t>[3]</w:t>
        </w:r>
      </w:hyperlink>
      <w:hyperlink r:id="rId13">
        <w:r>
          <w:rPr>
            <w:color w:val="0000EE"/>
            <w:u w:val="single"/>
          </w:rPr>
          <w:t>[6]</w:t>
        </w:r>
      </w:hyperlink>
      <w:hyperlink r:id="rId12">
        <w:r>
          <w:rPr>
            <w:color w:val="0000EE"/>
            <w:u w:val="single"/>
          </w:rPr>
          <w:t>[7]</w:t>
        </w:r>
      </w:hyperlink>
      <w:r/>
    </w:p>
    <w:p>
      <w:r/>
      <w:r>
        <w:t xml:space="preserve">The deal follows News Corp’s broader engagement with AI developers. In May 2024 News Corp signed a multi-year global partnership with OpenAI that granted the AI company rights to display and use News Corp content across OpenAI’s products, a tie-up News Corp described as a way to ensure AI systems incorporate reliable journalism. News Corp subsequently indicated interest in licensing its material to additional AI firms. Industry observers say the new agreement with Symbolic represents a different model, embedding AI inside newsroom workflows rather than solely licensing content to large language model providers. </w:t>
      </w:r>
      <w:hyperlink r:id="rId9">
        <w:r>
          <w:rPr>
            <w:color w:val="0000EE"/>
            <w:u w:val="single"/>
          </w:rPr>
          <w:t>[1]</w:t>
        </w:r>
      </w:hyperlink>
      <w:hyperlink r:id="rId14">
        <w:r>
          <w:rPr>
            <w:color w:val="0000EE"/>
            <w:u w:val="single"/>
          </w:rPr>
          <w:t>[4]</w:t>
        </w:r>
      </w:hyperlink>
      <w:hyperlink r:id="rId15">
        <w:r>
          <w:rPr>
            <w:color w:val="0000EE"/>
            <w:u w:val="single"/>
          </w:rPr>
          <w:t>[5]</w:t>
        </w:r>
      </w:hyperlink>
      <w:r/>
    </w:p>
    <w:p>
      <w:r/>
      <w:r>
        <w:t xml:space="preserve">The arrangement raises familiar questions about the role of automation in journalism: proponents point to efficiency gains and tools that can support fact-checking and archival research, while critics warn of risks to editorial standards, job security and the integrity of reporting. According to reporting by TechCrunch and other outlets, both News Corp and Symbolic emphasise editorial control and provenance as core safeguards, but the wider impacts will depend on how the technology is governed in practice across editorial teams. </w:t>
      </w:r>
      <w:hyperlink r:id="rId11">
        <w:r>
          <w:rPr>
            <w:color w:val="0000EE"/>
            <w:u w:val="single"/>
          </w:rPr>
          <w:t>[3]</w:t>
        </w:r>
      </w:hyperlink>
      <w:hyperlink r:id="rId13">
        <w:r>
          <w:rPr>
            <w:color w:val="0000EE"/>
            <w:u w:val="single"/>
          </w:rPr>
          <w:t>[6]</w:t>
        </w:r>
      </w:hyperlink>
      <w:r/>
    </w:p>
    <w:p>
      <w:r/>
      <w:r>
        <w:t xml:space="preserve">For now, News Corp will pilot Symbolic’s platform at Dow Jones Newswires before any wider roll-out, with both sides framing the partnership as experimental and complementary to existing editorial processes. Industry data shows media companies are increasingly testing AI to supplement newsroom work, but the ultimate effect on content quality and employment will become clearer only as deployments scale and independent assessments emerge. </w:t>
      </w:r>
      <w:hyperlink r:id="rId10">
        <w:r>
          <w:rPr>
            <w:color w:val="0000EE"/>
            <w:u w:val="single"/>
          </w:rPr>
          <w:t>[2]</w:t>
        </w:r>
      </w:hyperlink>
      <w:hyperlink r:id="rId11">
        <w:r>
          <w:rPr>
            <w:color w:val="0000EE"/>
            <w:u w:val="single"/>
          </w:rPr>
          <w:t>[3]</w:t>
        </w:r>
      </w:hyperlink>
      <w:hyperlink r:id="rId12">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(American Bazaar Online) - Paragraph 1, Paragraph 2, Paragraph 3, Paragraph 5 </w:t>
      </w:r>
      <w:r/>
    </w:p>
    <w:p>
      <w:pPr>
        <w:pStyle w:val="ListBullet"/>
        <w:spacing w:line="240" w:lineRule="auto"/>
        <w:ind w:left="720"/>
      </w:pPr>
      <w:r/>
      <w:hyperlink r:id="rId10">
        <w:r>
          <w:rPr>
            <w:color w:val="0000EE"/>
            <w:u w:val="single"/>
          </w:rPr>
          <w:t>[2]</w:t>
        </w:r>
      </w:hyperlink>
      <w:r>
        <w:t xml:space="preserve"> (Symbolic.ai press release) - Paragraph 1, Paragraph 2, Paragraph 4, Paragraph 7 </w:t>
      </w:r>
      <w:r/>
    </w:p>
    <w:p>
      <w:pPr>
        <w:pStyle w:val="ListBullet"/>
        <w:spacing w:line="240" w:lineRule="auto"/>
        <w:ind w:left="720"/>
      </w:pPr>
      <w:r/>
      <w:hyperlink r:id="rId11">
        <w:r>
          <w:rPr>
            <w:color w:val="0000EE"/>
            <w:u w:val="single"/>
          </w:rPr>
          <w:t>[3]</w:t>
        </w:r>
      </w:hyperlink>
      <w:r>
        <w:t xml:space="preserve"> (TechCrunch) - Paragraph 2, Paragraph 3, Paragraph 6, Paragraph 7 </w:t>
      </w:r>
      <w:r/>
    </w:p>
    <w:p>
      <w:pPr>
        <w:pStyle w:val="ListBullet"/>
        <w:spacing w:line="240" w:lineRule="auto"/>
        <w:ind w:left="720"/>
      </w:pPr>
      <w:r/>
      <w:hyperlink r:id="rId14">
        <w:r>
          <w:rPr>
            <w:color w:val="0000EE"/>
            <w:u w:val="single"/>
          </w:rPr>
          <w:t>[4]</w:t>
        </w:r>
      </w:hyperlink>
      <w:r>
        <w:t xml:space="preserve"> (OpenAI announcement) - Paragraph 5 </w:t>
      </w:r>
      <w:r/>
    </w:p>
    <w:p>
      <w:pPr>
        <w:pStyle w:val="ListBullet"/>
        <w:spacing w:line="240" w:lineRule="auto"/>
        <w:ind w:left="720"/>
      </w:pPr>
      <w:r/>
      <w:hyperlink r:id="rId15">
        <w:r>
          <w:rPr>
            <w:color w:val="0000EE"/>
            <w:u w:val="single"/>
          </w:rPr>
          <w:t>[5]</w:t>
        </w:r>
      </w:hyperlink>
      <w:r>
        <w:t xml:space="preserve"> (News Corp) - Paragraph 5 </w:t>
      </w:r>
      <w:r/>
    </w:p>
    <w:p>
      <w:pPr>
        <w:pStyle w:val="ListBullet"/>
        <w:spacing w:line="240" w:lineRule="auto"/>
        <w:ind w:left="720"/>
      </w:pPr>
      <w:r/>
      <w:hyperlink r:id="rId13">
        <w:r>
          <w:rPr>
            <w:color w:val="0000EE"/>
            <w:u w:val="single"/>
          </w:rPr>
          <w:t>[6]</w:t>
        </w:r>
      </w:hyperlink>
      <w:r>
        <w:t xml:space="preserve"> (Yahoo Finance/aggregated reporting) - Paragraph 4, Paragraph 6 </w:t>
      </w:r>
      <w:r/>
    </w:p>
    <w:p>
      <w:pPr>
        <w:pStyle w:val="ListBullet"/>
        <w:spacing w:line="240" w:lineRule="auto"/>
        <w:ind w:left="720"/>
      </w:pPr>
      <w:r/>
      <w:hyperlink r:id="rId12">
        <w:r>
          <w:rPr>
            <w:color w:val="0000EE"/>
            <w:u w:val="single"/>
          </w:rPr>
          <w:t>[7]</w:t>
        </w:r>
      </w:hyperlink>
      <w:r>
        <w:t xml:space="preserve"> (Media Copilot) - Paragraph 2, Paragraph 4,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https://americanbazaaronline.com/2026/01/16/ai-journalism-startup-symbolic-ai-signs-deal-with-news-corp-473403/</w:t>
        </w:r>
      </w:hyperlink>
      <w:r>
        <w:t xml:space="preserve"> - Please view link - unable to able to access data</w:t>
      </w:r>
      <w:r/>
    </w:p>
    <w:p>
      <w:pPr>
        <w:pStyle w:val="ListNumber"/>
        <w:spacing w:line="240" w:lineRule="auto"/>
        <w:ind w:left="720"/>
      </w:pPr>
      <w:r/>
      <w:hyperlink r:id="rId10">
        <w:r>
          <w:rPr>
            <w:color w:val="0000EE"/>
            <w:u w:val="single"/>
          </w:rPr>
          <w:t>https://symbolic.ai/news/symbolic.ai-partners-with-news-corp-to-deploy-ai-publishing-platform</w:t>
        </w:r>
      </w:hyperlink>
      <w:r>
        <w:t xml:space="preserve"> - Symbolic.ai has announced a partnership with News Corp to implement its AI-native publisher platform in News Corp's newsrooms, aiming to enhance research, writing, and publishing processes. The initial deployment will commence with Dow Jones Newswires, a leading financial news service owned by Dow Jones &amp; Co., publisher of The Wall Street Journal, Barron’s, MarketWatch, and other titles. This collaboration signifies a significant step in integrating AI into journalism, demonstrating how AI can serve as a powerful enabler without compromising editorial standards. Symbolic.ai's platform is designed to assist with routine tasks such as audio transcription, document extraction, newsletter creation, and fact-checking, thereby improving efficiency and productivity in content creation. The partnership reflects a broader trend of media companies exploring AI technologies to streamline operations and enhance content quality.</w:t>
      </w:r>
      <w:r/>
    </w:p>
    <w:p>
      <w:pPr>
        <w:pStyle w:val="ListNumber"/>
        <w:spacing w:line="240" w:lineRule="auto"/>
        <w:ind w:left="720"/>
      </w:pPr>
      <w:r/>
      <w:hyperlink r:id="rId11">
        <w:r>
          <w:rPr>
            <w:color w:val="0000EE"/>
            <w:u w:val="single"/>
          </w:rPr>
          <w:t>https://techcrunch.com/2026/01/15/ai-journalism-startup-symbolic-ai-signs-deal-with-rupert-murdochs-news-corp/</w:t>
        </w:r>
      </w:hyperlink>
      <w:r>
        <w:t xml:space="preserve"> - Symbolic.ai, an AI journalism startup, has entered into a partnership with News Corp, the media conglomerate owned by Rupert Murdoch. This collaboration will see News Corp deploying Symbolic.ai's AI platform within its financial news hub, Dow Jones Newswires. Founded by former eBay CEO Devin Wenig and Ars Technica co-founder Jon Stokes, Symbolic.ai's platform is designed to assist in the production of quality journalism and content, leading to productivity gains of up to 90% for complex research tasks. The platform aims to enhance editorial workflows by improving areas such as newsletter creation, audio transcription, fact-checking, headline optimization, and SEO advice. This partnership underscores the growing integration of AI technologies in journalism to streamline operations and improve content quality.</w:t>
      </w:r>
      <w:r/>
    </w:p>
    <w:p>
      <w:pPr>
        <w:pStyle w:val="ListNumber"/>
        <w:spacing w:line="240" w:lineRule="auto"/>
        <w:ind w:left="720"/>
      </w:pPr>
      <w:r/>
      <w:hyperlink r:id="rId14">
        <w:r>
          <w:rPr>
            <w:color w:val="0000EE"/>
            <w:u w:val="single"/>
          </w:rPr>
          <w:t>https://openai.com/index/news-corp-and-openai-sign-landmark-multi-year-global-partnership/</w:t>
        </w:r>
      </w:hyperlink>
      <w:r>
        <w:t xml:space="preserve"> - OpenAI and News Corp have announced a historic, multi-year agreement to bring News Corp's news content to OpenAI. Through this partnership, OpenAI has permission to display content from News Corp's publications in response to user questions and to enhance its products. OpenAI will receive access to current and archived content from News Corp's major news and information publications, including The Wall Street Journal, Barron’s, MarketWatch, Investor’s Business Daily, FN, and New York Post; The Times, The Sunday Times and The Sun; The Australian, news.com.au, The Daily Telegraph, The Courier Mail, The Advertiser, and Herald Sun; and others. This collaboration aims to provide people with the ability to make informed choices based on reliable information and news sources, setting the foundation for a future where AI deeply respects, enhances, and upholds the standards of world-class journalism.</w:t>
      </w:r>
      <w:r/>
    </w:p>
    <w:p>
      <w:pPr>
        <w:pStyle w:val="ListNumber"/>
        <w:spacing w:line="240" w:lineRule="auto"/>
        <w:ind w:left="720"/>
      </w:pPr>
      <w:r/>
      <w:hyperlink r:id="rId15">
        <w:r>
          <w:rPr>
            <w:color w:val="0000EE"/>
            <w:u w:val="single"/>
          </w:rPr>
          <w:t>https://newscorp.com/2024/05/22/news-corp-and-openai-sign-landmark-multi-year-global-partnership/</w:t>
        </w:r>
      </w:hyperlink>
      <w:r>
        <w:t xml:space="preserve"> - News Corp and OpenAI have entered into a landmark, multi-year global partnership to integrate News Corp's news content into OpenAI's products. This agreement allows OpenAI to display content from News Corp's publications in response to user queries and to enhance its offerings. OpenAI will have access to current and archived content from major News Corp publications, including The Wall Street Journal, Barron’s, MarketWatch, Investor’s Business Daily, FN, and New York Post; The Times, The Sunday Times and The Sun; The Australian, news.com.au, The Daily Telegraph, The Courier Mail, The Advertiser, and Herald Sun; among others. The partnership aims to provide users with reliable information and news sources, laying the groundwork for a future where AI respects, enhances, and upholds the standards of world-class journalism.</w:t>
      </w:r>
      <w:r/>
    </w:p>
    <w:p>
      <w:pPr>
        <w:pStyle w:val="ListNumber"/>
        <w:spacing w:line="240" w:lineRule="auto"/>
        <w:ind w:left="720"/>
      </w:pPr>
      <w:r/>
      <w:hyperlink r:id="rId13">
        <w:r>
          <w:rPr>
            <w:color w:val="0000EE"/>
            <w:u w:val="single"/>
          </w:rPr>
          <w:t>https://finance.yahoo.com/news/ai-journalism-startup-symbolic-ai-004954201.html</w:t>
        </w:r>
      </w:hyperlink>
      <w:r>
        <w:t xml:space="preserve"> - Symbolic.ai, an AI journalism startup, has signed a deal with News Corp, the media conglomerate owned by Rupert Murdoch. News Corp is set to begin using Symbolic.ai's AI platform with its financial news hub, Dow Jones Newswires. Founded by former eBay CEO Devin Wenig and Ars Technica co-founder Jon Stokes, Symbolic.ai's platform is designed to assist in the production of quality journalism and content, leading to productivity gains of up to 90% for complex research tasks. The platform aims to enhance editorial workflows by improving areas such as newsletter creation, audio transcription, fact-checking, headline optimization, and SEO advice. This partnership reflects the growing integration of AI technologies in journalism to streamline operations and improve content quality.</w:t>
      </w:r>
      <w:r/>
    </w:p>
    <w:p>
      <w:pPr>
        <w:pStyle w:val="ListNumber"/>
        <w:spacing w:line="240" w:lineRule="auto"/>
        <w:ind w:left="720"/>
      </w:pPr>
      <w:r/>
      <w:hyperlink r:id="rId12">
        <w:r>
          <w:rPr>
            <w:color w:val="0000EE"/>
            <w:u w:val="single"/>
          </w:rPr>
          <w:t>https://mediacopilot.ai/symbolic-ai-news-corp-dow-jones-partnership/</w:t>
        </w:r>
      </w:hyperlink>
      <w:r>
        <w:t xml:space="preserve"> - News Corp has partnered with Symbolic.ai to deploy the company's AI publishing platform at Dow Jones Newswires, the financial news service that includes The Wall Street Journal, Barron’s, and MarketWatch. Symbolic.ai, founded by former eBay CEO Devin Wenig and Ars Technica co-founder Jon Stokes, is the first AI-native platform built specifically for professional communicators across news, corporate communications, and public relations. The partnership aims to enhance editorial workflows by improving areas such as newsletter creation, audio transcription, fact-checking, headline optimization, and SEO advice. This collaboration signifies a significant step in integrating AI into journalism, demonstrating how AI can serve as a powerful enabler without compromising editorial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mericanbazaaronline.com/2026/01/16/ai-journalism-startup-symbolic-ai-signs-deal-with-news-corp-473403/" TargetMode="External"/><Relationship Id="rId10" Type="http://schemas.openxmlformats.org/officeDocument/2006/relationships/hyperlink" Target="https://symbolic.ai/news/symbolic.ai-partners-with-news-corp-to-deploy-ai-publishing-platform" TargetMode="External"/><Relationship Id="rId11" Type="http://schemas.openxmlformats.org/officeDocument/2006/relationships/hyperlink" Target="https://techcrunch.com/2026/01/15/ai-journalism-startup-symbolic-ai-signs-deal-with-rupert-murdochs-news-corp/" TargetMode="External"/><Relationship Id="rId12" Type="http://schemas.openxmlformats.org/officeDocument/2006/relationships/hyperlink" Target="https://mediacopilot.ai/symbolic-ai-news-corp-dow-jones-partnership/" TargetMode="External"/><Relationship Id="rId13" Type="http://schemas.openxmlformats.org/officeDocument/2006/relationships/hyperlink" Target="https://finance.yahoo.com/news/ai-journalism-startup-symbolic-ai-004954201.html" TargetMode="External"/><Relationship Id="rId14" Type="http://schemas.openxmlformats.org/officeDocument/2006/relationships/hyperlink" Target="https://openai.com/index/news-corp-and-openai-sign-landmark-multi-year-global-partnership/" TargetMode="External"/><Relationship Id="rId15" Type="http://schemas.openxmlformats.org/officeDocument/2006/relationships/hyperlink" Target="https://newscorp.com/2024/05/22/news-corp-and-openai-sign-landmark-multi-year-global-partnershi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