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Namibia ramps up journalism and AI tools amid rising public anger over corruption</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For months a sharp thread has run through public debate in Namibia: a frustration that deference to power and the protection of elites have become obstacles to accountability and good governance. According to reporting in The Namibian, that sentiment sits alongside the paper’s decision to expand its morning briefing and to deploy AI tools to bolster reporting, a sign that editors see strengthened journalism as part of the remedy. </w:t>
      </w:r>
      <w:hyperlink r:id="rId9">
        <w:r>
          <w:rPr>
            <w:color w:val="0000EE"/>
            <w:u w:val="single"/>
          </w:rPr>
          <w:t>[4]</w:t>
        </w:r>
      </w:hyperlink>
      <w:r>
        <w:t>,</w:t>
      </w:r>
      <w:hyperlink r:id="rId10">
        <w:r>
          <w:rPr>
            <w:color w:val="0000EE"/>
            <w:u w:val="single"/>
          </w:rPr>
          <w:t>[6]</w:t>
        </w:r>
      </w:hyperlink>
      <w:r/>
    </w:p>
    <w:p>
      <w:r/>
      <w:r>
        <w:t xml:space="preserve">The country’s roster of high-profile scandals has given substance to those concerns. Investigations and commentary have focused on allegations that senior officials accepted lavish benefits and favours, with critics pointing to instances such as the Fishrot affair and state-funded perks enjoyed by former leaders as emblematic of a wider problem. These episodes have fed public outrage and questions about the lines between public service and private enrichment. </w:t>
      </w:r>
      <w:hyperlink r:id="rId11">
        <w:r>
          <w:rPr>
            <w:color w:val="0000EE"/>
            <w:u w:val="single"/>
          </w:rPr>
          <w:t>[5]</w:t>
        </w:r>
      </w:hyperlink>
      <w:r>
        <w:t>,</w:t>
      </w:r>
      <w:hyperlink r:id="rId12">
        <w:r>
          <w:rPr>
            <w:color w:val="0000EE"/>
            <w:u w:val="single"/>
          </w:rPr>
          <w:t>[2]</w:t>
        </w:r>
      </w:hyperlink>
      <w:r/>
    </w:p>
    <w:p>
      <w:r/>
      <w:r>
        <w:t xml:space="preserve">Surveys underline the scale of the trust deficit. A recent Afrobarometer poll found a majority of Namibians believe corruption is increasing and that reporting wrongdoing carries risks of retaliation, while many express dissatisfaction with official anti-corruption efforts. International indices and analysis chart a similar picture of entrenched malfeasance that has proved difficult to dislodge. </w:t>
      </w:r>
      <w:hyperlink r:id="rId10">
        <w:r>
          <w:rPr>
            <w:color w:val="0000EE"/>
            <w:u w:val="single"/>
          </w:rPr>
          <w:t>[6]</w:t>
        </w:r>
      </w:hyperlink>
      <w:r>
        <w:t>,</w:t>
      </w:r>
      <w:hyperlink r:id="rId13">
        <w:r>
          <w:rPr>
            <w:color w:val="0000EE"/>
            <w:u w:val="single"/>
          </w:rPr>
          <w:t>[7]</w:t>
        </w:r>
      </w:hyperlink>
      <w:r/>
    </w:p>
    <w:p>
      <w:r/>
      <w:r>
        <w:t xml:space="preserve">Those patterns help explain criticism that political connections too often determine appointments and access to state resources, rather than merit or transparent process. Opinion writers warn that, unless checks are strengthened and impunity addressed, the country risks being labelled by its governance failures rather than its achievements. Speaking in public fora, commentators have described the trend as a moral and administrative crisis that requires systemic reform. </w:t>
      </w:r>
      <w:hyperlink r:id="rId14">
        <w:r>
          <w:rPr>
            <w:color w:val="0000EE"/>
            <w:u w:val="single"/>
          </w:rPr>
          <w:t>[3]</w:t>
        </w:r>
      </w:hyperlink>
      <w:r>
        <w:t>,</w:t>
      </w:r>
      <w:hyperlink r:id="rId12">
        <w:r>
          <w:rPr>
            <w:color w:val="0000EE"/>
            <w:u w:val="single"/>
          </w:rPr>
          <w:t>[2]</w:t>
        </w:r>
      </w:hyperlink>
      <w:r/>
    </w:p>
    <w:p>
      <w:r/>
      <w:r>
        <w:t xml:space="preserve">Against that backdrop, media outlets say they are adapting. The Namibian’s expanded briefing and use of editorial oversight alongside AI tools is presented by the paper as an attempt to deliver more timely, accurate coverage and to keep ethical standards in place. Industry observers suggest better-resourced, independent journalism can help expose wrongdoing and sustain pressure for prosecutions and policy change. </w:t>
      </w:r>
      <w:hyperlink r:id="rId9">
        <w:r>
          <w:rPr>
            <w:color w:val="0000EE"/>
            <w:u w:val="single"/>
          </w:rPr>
          <w:t>[4]</w:t>
        </w:r>
      </w:hyperlink>
      <w:r>
        <w:t>,</w:t>
      </w:r>
      <w:hyperlink r:id="rId10">
        <w:r>
          <w:rPr>
            <w:color w:val="0000EE"/>
            <w:u w:val="single"/>
          </w:rPr>
          <w:t>[6]</w:t>
        </w:r>
      </w:hyperlink>
      <w:r/>
    </w:p>
    <w:p>
      <w:r/>
      <w:r>
        <w:t xml:space="preserve">Addressing the problem will demand more than headlines. Experts and civil-society figures point to a package of measures: stronger investigative capacity, legal protections for whistleblowers, transparent procurement and appointments, and sustained public pressure for prosecutions where evidence exists. Without those reforms, analysts warn, public cynicism will continue to grow and the cycle of favouritism and impunity will be harder to break. </w:t>
      </w:r>
      <w:hyperlink r:id="rId10">
        <w:r>
          <w:rPr>
            <w:color w:val="0000EE"/>
            <w:u w:val="single"/>
          </w:rPr>
          <w:t>[6]</w:t>
        </w:r>
      </w:hyperlink>
      <w:r>
        <w:t>,</w:t>
      </w:r>
      <w:hyperlink r:id="rId13">
        <w:r>
          <w:rPr>
            <w:color w:val="0000EE"/>
            <w:u w:val="single"/>
          </w:rPr>
          <w:t>[7]</w:t>
        </w:r>
      </w:hyperlink>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[4]</w:t>
        </w:r>
      </w:hyperlink>
      <w:r>
        <w:t>,</w:t>
      </w:r>
      <w:hyperlink r:id="rId10">
        <w:r>
          <w:rPr>
            <w:color w:val="0000EE"/>
            <w:u w:val="single"/>
          </w:rPr>
          <w:t>[6]</w:t>
        </w:r>
      </w:hyperlink>
      <w:r>
        <w:t xml:space="preserve">- Paragraph 2: </w:t>
      </w:r>
      <w:hyperlink r:id="rId11">
        <w:r>
          <w:rPr>
            <w:color w:val="0000EE"/>
            <w:u w:val="single"/>
          </w:rPr>
          <w:t>[5]</w:t>
        </w:r>
      </w:hyperlink>
      <w:r>
        <w:t>,</w:t>
      </w:r>
      <w:hyperlink r:id="rId12">
        <w:r>
          <w:rPr>
            <w:color w:val="0000EE"/>
            <w:u w:val="single"/>
          </w:rPr>
          <w:t>[2]</w:t>
        </w:r>
      </w:hyperlink>
      <w:r>
        <w:t xml:space="preserve">- Paragraph 3: </w:t>
      </w:r>
      <w:hyperlink r:id="rId10">
        <w:r>
          <w:rPr>
            <w:color w:val="0000EE"/>
            <w:u w:val="single"/>
          </w:rPr>
          <w:t>[6]</w:t>
        </w:r>
      </w:hyperlink>
      <w:r>
        <w:t>,</w:t>
      </w:r>
      <w:hyperlink r:id="rId13">
        <w:r>
          <w:rPr>
            <w:color w:val="0000EE"/>
            <w:u w:val="single"/>
          </w:rPr>
          <w:t>[7]</w:t>
        </w:r>
      </w:hyperlink>
      <w:r>
        <w:t xml:space="preserve">- Paragraph 4: </w:t>
      </w:r>
      <w:hyperlink r:id="rId14">
        <w:r>
          <w:rPr>
            <w:color w:val="0000EE"/>
            <w:u w:val="single"/>
          </w:rPr>
          <w:t>[3]</w:t>
        </w:r>
      </w:hyperlink>
      <w:r>
        <w:t>,</w:t>
      </w:r>
      <w:hyperlink r:id="rId12">
        <w:r>
          <w:rPr>
            <w:color w:val="0000EE"/>
            <w:u w:val="single"/>
          </w:rPr>
          <w:t>[2]</w:t>
        </w:r>
      </w:hyperlink>
      <w:r>
        <w:t xml:space="preserve">- Paragraph 5: </w:t>
      </w:r>
      <w:hyperlink r:id="rId9">
        <w:r>
          <w:rPr>
            <w:color w:val="0000EE"/>
            <w:u w:val="single"/>
          </w:rPr>
          <w:t>[4]</w:t>
        </w:r>
      </w:hyperlink>
      <w:r>
        <w:t>,</w:t>
      </w:r>
      <w:hyperlink r:id="rId10">
        <w:r>
          <w:rPr>
            <w:color w:val="0000EE"/>
            <w:u w:val="single"/>
          </w:rPr>
          <w:t>[6]</w:t>
        </w:r>
      </w:hyperlink>
      <w:r>
        <w:t xml:space="preserve">- Paragraph 6: </w:t>
      </w:r>
      <w:hyperlink r:id="rId10">
        <w:r>
          <w:rPr>
            <w:color w:val="0000EE"/>
            <w:u w:val="single"/>
          </w:rPr>
          <w:t>[6]</w:t>
        </w:r>
      </w:hyperlink>
      <w:r>
        <w:t>,</w:t>
      </w:r>
      <w:hyperlink r:id="rId13">
        <w:r>
          <w:rPr>
            <w:color w:val="0000EE"/>
            <w:u w:val="single"/>
          </w:rPr>
          <w:t>[7]</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https://www.namibian.com.na/namibians-are-sycophants/</w:t>
        </w:r>
      </w:hyperlink>
      <w:r>
        <w:t xml:space="preserve"> - Please view link - unable to able to access data</w:t>
      </w:r>
      <w:r/>
    </w:p>
    <w:p>
      <w:pPr>
        <w:pStyle w:val="ListNumber"/>
        <w:spacing w:line="240" w:lineRule="auto"/>
        <w:ind w:left="720"/>
      </w:pPr>
      <w:r/>
      <w:hyperlink r:id="rId12">
        <w:r>
          <w:rPr>
            <w:color w:val="0000EE"/>
            <w:u w:val="single"/>
          </w:rPr>
          <w:t>https://www.namibian.com.na/nujoma-greed-and-systemic-corruption/</w:t>
        </w:r>
      </w:hyperlink>
      <w:r>
        <w:t xml:space="preserve"> - This article examines the systemic corruption in Namibia, focusing on former President Sam Nujoma's acceptance of state-funded benefits, including a N$20 million house, highlighting concerns about greed and the misuse of public resources.</w:t>
      </w:r>
      <w:r/>
    </w:p>
    <w:p>
      <w:pPr>
        <w:pStyle w:val="ListNumber"/>
        <w:spacing w:line="240" w:lineRule="auto"/>
        <w:ind w:left="720"/>
      </w:pPr>
      <w:r/>
      <w:hyperlink r:id="rId14">
        <w:r>
          <w:rPr>
            <w:color w:val="0000EE"/>
            <w:u w:val="single"/>
          </w:rPr>
          <w:t>https://www.namibian.com.na/shameful-corruption-a-cry-for-help/</w:t>
        </w:r>
      </w:hyperlink>
      <w:r>
        <w:t xml:space="preserve"> - An opinion piece discussing Namibia's escalating corruption scandals, emphasizing the risk of the country becoming known as the 'Land of the Corrupt' due to systemic issues and the influence of political connections over merit-based appointments.</w:t>
      </w:r>
      <w:r/>
    </w:p>
    <w:p>
      <w:pPr>
        <w:pStyle w:val="ListNumber"/>
        <w:spacing w:line="240" w:lineRule="auto"/>
        <w:ind w:left="720"/>
      </w:pPr>
      <w:r/>
      <w:hyperlink r:id="rId9">
        <w:r>
          <w:rPr>
            <w:color w:val="0000EE"/>
            <w:u w:val="single"/>
          </w:rPr>
          <w:t>https://www.namibian.com.na/namibians-are-sycophants/</w:t>
        </w:r>
      </w:hyperlink>
      <w:r>
        <w:t xml:space="preserve"> - An article highlighting The Namibian's use of AI tools to enhance quality, accuracy, and efficiency in journalism, while maintaining editorial oversight and integrity, and promoting their morning briefing newsletter.</w:t>
      </w:r>
      <w:r/>
    </w:p>
    <w:p>
      <w:pPr>
        <w:pStyle w:val="ListNumber"/>
        <w:spacing w:line="240" w:lineRule="auto"/>
        <w:ind w:left="720"/>
      </w:pPr>
      <w:r/>
      <w:hyperlink r:id="rId11">
        <w:r>
          <w:rPr>
            <w:color w:val="0000EE"/>
            <w:u w:val="single"/>
          </w:rPr>
          <w:t>https://en.wikipedia.org/wiki/The_Fishrot_Six</w:t>
        </w:r>
      </w:hyperlink>
      <w:r>
        <w:t xml:space="preserve"> - A Wikipedia page detailing the Fishrot Six, a group of Namibian officials accused of corruption, including former fisheries minister Bernhardt Esau and justice minister Sacky Shanghala, who allegedly received $15 million in bribes from the Icelandic fishing company Samherji.</w:t>
      </w:r>
      <w:r/>
    </w:p>
    <w:p>
      <w:pPr>
        <w:pStyle w:val="ListNumber"/>
        <w:spacing w:line="240" w:lineRule="auto"/>
        <w:ind w:left="720"/>
      </w:pPr>
      <w:r/>
      <w:hyperlink r:id="rId10">
        <w:r>
          <w:rPr>
            <w:color w:val="0000EE"/>
            <w:u w:val="single"/>
          </w:rPr>
          <w:t>https://www.afrobarometer.org/articles/majority-of-namibians-say-corruption-is-rising-and-citizens-risk-retaliation-if-they-speak-out-new-afrobarometer-study-shows/</w:t>
        </w:r>
      </w:hyperlink>
      <w:r>
        <w:t xml:space="preserve"> - An Afrobarometer study revealing that 65% of Namibians believe corruption has increased, with over 60% reporting that citizens risk retaliation if they report corruption, and 76% disapprove of the government's efforts to combat it.</w:t>
      </w:r>
      <w:r/>
    </w:p>
    <w:p>
      <w:pPr>
        <w:pStyle w:val="ListNumber"/>
        <w:spacing w:line="240" w:lineRule="auto"/>
        <w:ind w:left="720"/>
      </w:pPr>
      <w:r/>
      <w:hyperlink r:id="rId13">
        <w:r>
          <w:rPr>
            <w:color w:val="0000EE"/>
            <w:u w:val="single"/>
          </w:rPr>
          <w:t>https://en.wikipedia.org/wiki/Corruption_in_Namibia</w:t>
        </w:r>
      </w:hyperlink>
      <w:r>
        <w:t xml:space="preserve"> - A Wikipedia article discussing the history and current state of corruption in Namibia, including the Fishrot scandal, systemic issues, and the country's ranking in Transparency International's Corruption Perceptions Index.</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amibian.com.na/namibians-are-sycophants/" TargetMode="External"/><Relationship Id="rId10" Type="http://schemas.openxmlformats.org/officeDocument/2006/relationships/hyperlink" Target="https://www.afrobarometer.org/articles/majority-of-namibians-say-corruption-is-rising-and-citizens-risk-retaliation-if-they-speak-out-new-afrobarometer-study-shows/" TargetMode="External"/><Relationship Id="rId11" Type="http://schemas.openxmlformats.org/officeDocument/2006/relationships/hyperlink" Target="https://en.wikipedia.org/wiki/The_Fishrot_Six" TargetMode="External"/><Relationship Id="rId12" Type="http://schemas.openxmlformats.org/officeDocument/2006/relationships/hyperlink" Target="https://www.namibian.com.na/nujoma-greed-and-systemic-corruption/" TargetMode="External"/><Relationship Id="rId13" Type="http://schemas.openxmlformats.org/officeDocument/2006/relationships/hyperlink" Target="https://en.wikipedia.org/wiki/Corruption_in_Namibia" TargetMode="External"/><Relationship Id="rId14" Type="http://schemas.openxmlformats.org/officeDocument/2006/relationships/hyperlink" Target="https://www.namibian.com.na/shameful-corruption-a-cry-for-help/"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