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Cleveland Plain Dealer adopts AI drafting amid industry debate on journalism integrity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“This article was produced with assistance from AI tools and reviewed by Cleveland.com staff,” reads the note appended to each piece the Cleveland Plain Dealer now flags as assisted work, a disclosure that has done little to quiet the outcry since editor Chris Quinn’s February column revealing a fellowship applicant withdrew upon learning the post would involve “no writing , just filing notes to an AI writing tool.” Inspired by headline at: </w:t>
      </w:r>
      <w:hyperlink r:id="rId9">
        <w:r>
          <w:rPr>
            <w:color w:val="0000EE"/>
            <w:u w:val="single"/>
          </w:rPr>
          <w:t>[1]</w:t>
        </w:r>
      </w:hyperlink>
      <w:r/>
    </w:p>
    <w:p>
      <w:r/>
      <w:r>
        <w:t xml:space="preserve">The Plain Dealer has begun pairing reporters’ names with the byline “Advance Local Express Desk” on a range of local stories, signalling that generative systems produced the initial drafts. According to the Boston Globe account, Quinn argues the technology frees reporters to focus on reporting rather than composition, writing that “Artificial intelligence is not bad for newsrooms. It’s the future of them,” and claiming the change effectively gives staff an “extra workday” weekly. Verification sources indicate the paper has moved beyond marginal experiments to a systematic workflow that routinises AI drafting for short, local items. </w:t>
      </w:r>
      <w:hyperlink r:id="rId9">
        <w:r>
          <w:rPr>
            <w:color w:val="0000EE"/>
            <w:u w:val="single"/>
          </w:rPr>
          <w:t>[2]</w:t>
        </w:r>
      </w:hyperlink>
      <w:r>
        <w:t>,</w:t>
      </w:r>
      <w:hyperlink r:id="rId10">
        <w:r>
          <w:rPr>
            <w:color w:val="0000EE"/>
            <w:u w:val="single"/>
          </w:rPr>
          <w:t>[3]</w:t>
        </w:r>
      </w:hyperlink>
      <w:r/>
    </w:p>
    <w:p>
      <w:r/>
      <w:r>
        <w:t xml:space="preserve">That approach has provoked sharp criticism across the industry. Veteran editors and reporters on social media and in commentaries characterised the shift as a retreat from traditional craft, with some saying the Plain Dealer risks becoming a “content farm” and others defending young journalists who want to learn reporting and writing rather than operate as conduits to machine-generated prose. Industry researchers warn this is not an isolated phenomenon: multiple studies find roughly 9% of recent U.S. newspaper articles include AI-written text, and that disclosure of such use is often inconsistent or absent. </w:t>
      </w:r>
      <w:hyperlink r:id="rId9">
        <w:r>
          <w:rPr>
            <w:color w:val="0000EE"/>
            <w:u w:val="single"/>
          </w:rPr>
          <w:t>[2]</w:t>
        </w:r>
      </w:hyperlink>
      <w:r>
        <w:t>,</w:t>
      </w:r>
      <w:hyperlink r:id="rId11">
        <w:r>
          <w:rPr>
            <w:color w:val="0000EE"/>
            <w:u w:val="single"/>
          </w:rPr>
          <w:t>[5]</w:t>
        </w:r>
      </w:hyperlink>
      <w:r/>
    </w:p>
    <w:p>
      <w:r/>
      <w:r>
        <w:t xml:space="preserve">Quinn defends the model as a survival strategy for local journalism, saying the tools have helped the paper restore coverage in outlying counties and boost web traffic by transforming reporter podcasts and letters into publishable stories. He told the Globe that humans remain involved at every step, asserting “It’s a tool” and asking “If AI can do part of our job, then why not let it , and have people do the part it can’t do?” The paper’s stated workflow has reporters submit notes to a central editor who prompts the AI to produce a draft that is then reviewed and edited by humans before publication. </w:t>
      </w:r>
      <w:hyperlink r:id="rId9">
        <w:r>
          <w:rPr>
            <w:color w:val="0000EE"/>
            <w:u w:val="single"/>
          </w:rPr>
          <w:t>[2]</w:t>
        </w:r>
      </w:hyperlink>
      <w:r>
        <w:t>,</w:t>
      </w:r>
      <w:hyperlink r:id="rId12">
        <w:r>
          <w:rPr>
            <w:color w:val="0000EE"/>
            <w:u w:val="single"/>
          </w:rPr>
          <w:t>[4]</w:t>
        </w:r>
      </w:hyperlink>
      <w:r/>
    </w:p>
    <w:p>
      <w:r/>
      <w:r>
        <w:t xml:space="preserve">Staff reaction inside the newsroom is mixed but fraught. Several current and former journalists interviewed anonymously told the Globe the roll-out has damaged morale and raised fears about job security, with some complaining that expectations around AI use shifted rapidly and were sometimes enforced in performance reviews. Critics also say AI-generated drafts can erode editorial quality when guardrails are insufficient, recalling wider industry episodes where automated prose produced fabrications or invented sources. The academic literature cautions that while AI can aid data analysis and routine tasks, it struggles with evaluating source credibility and conveying local context, capabilities central to strong community reporting. </w:t>
      </w:r>
      <w:hyperlink r:id="rId9">
        <w:r>
          <w:rPr>
            <w:color w:val="0000EE"/>
            <w:u w:val="single"/>
          </w:rPr>
          <w:t>[2]</w:t>
        </w:r>
      </w:hyperlink>
      <w:r>
        <w:t>,</w:t>
      </w:r>
      <w:hyperlink r:id="rId10">
        <w:r>
          <w:rPr>
            <w:color w:val="0000EE"/>
            <w:u w:val="single"/>
          </w:rPr>
          <w:t>[3]</w:t>
        </w:r>
      </w:hyperlink>
      <w:r/>
    </w:p>
    <w:p>
      <w:r/>
      <w:r>
        <w:t xml:space="preserve">Supporters point to tangible gains: an AI-driven tool that scans meeting transcripts and municipal sites has surfaced enterprise leads, and the Plain Dealer reports millions of page views from AI-transformed multimedia pieces. Researchers at the Reuters Institute and university studies frame the Plain Dealer’s experiment as an important test case, noting both the potential for efficiency and the reputational risk if readers perceive a loss of human judgement or transparency. Public attitudes remain ambivalent: surveys show most readers currently prefer human-authored journalism, though acceptance may shift if audiences see clear value in mixed human–AI production. </w:t>
      </w:r>
      <w:hyperlink r:id="rId12">
        <w:r>
          <w:rPr>
            <w:color w:val="0000EE"/>
            <w:u w:val="single"/>
          </w:rPr>
          <w:t>[4]</w:t>
        </w:r>
      </w:hyperlink>
      <w:r>
        <w:t>,</w:t>
      </w:r>
      <w:hyperlink r:id="rId13">
        <w:r>
          <w:rPr>
            <w:color w:val="0000EE"/>
            <w:u w:val="single"/>
          </w:rPr>
          <w:t>[6]</w:t>
        </w:r>
      </w:hyperlink>
      <w:r/>
    </w:p>
    <w:p>
      <w:r/>
      <w:r>
        <w:t xml:space="preserve">As U.S. newsrooms wrestle with shrinking resources, the Plain Dealer’s experiment illuminates a broader dilemma facing local media: whether and how to deploy generative tools without sacrificing trust, training, and the newsroom’s institutional knowledge. Quinn insists more ambitious reporting will remain human-led and that “We don’t trust the AI for any original stuff,” adding “Humans are in control of every step of the process.” Yet scholars and reporters caution the line between assistance and automation can blur quickly, and they urge publishers to adopt transparent policies, strong editorial oversight, and rigorous disclosure if the technology is to support rather than supplant community journalism. </w:t>
      </w:r>
      <w:hyperlink r:id="rId9">
        <w:r>
          <w:rPr>
            <w:color w:val="0000EE"/>
            <w:u w:val="single"/>
          </w:rPr>
          <w:t>[2]</w:t>
        </w:r>
      </w:hyperlink>
      <w:r>
        <w:t>,</w:t>
      </w:r>
      <w:hyperlink r:id="rId14">
        <w:r>
          <w:rPr>
            <w:color w:val="0000EE"/>
            <w:u w:val="single"/>
          </w:rPr>
          <w:t>[7]</w:t>
        </w:r>
      </w:hyperlink>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9">
        <w:r>
          <w:rPr>
            <w:color w:val="0000EE"/>
            <w:u w:val="single"/>
          </w:rPr>
          <w:t>[2]</w:t>
        </w:r>
      </w:hyperlink>
      <w:r>
        <w:t>,</w:t>
      </w:r>
      <w:hyperlink r:id="rId12">
        <w:r>
          <w:rPr>
            <w:color w:val="0000EE"/>
            <w:u w:val="single"/>
          </w:rPr>
          <w:t>[4]</w:t>
        </w:r>
      </w:hyperlink>
      <w:r>
        <w:t xml:space="preserve">- Paragraph 3: </w:t>
      </w:r>
      <w:hyperlink r:id="rId9">
        <w:r>
          <w:rPr>
            <w:color w:val="0000EE"/>
            <w:u w:val="single"/>
          </w:rPr>
          <w:t>[2]</w:t>
        </w:r>
      </w:hyperlink>
      <w:r>
        <w:t>,</w:t>
      </w:r>
      <w:hyperlink r:id="rId11">
        <w:r>
          <w:rPr>
            <w:color w:val="0000EE"/>
            <w:u w:val="single"/>
          </w:rPr>
          <w:t>[5]</w:t>
        </w:r>
      </w:hyperlink>
      <w:r>
        <w:t xml:space="preserve">- Paragraph 4: </w:t>
      </w:r>
      <w:hyperlink r:id="rId9">
        <w:r>
          <w:rPr>
            <w:color w:val="0000EE"/>
            <w:u w:val="single"/>
          </w:rPr>
          <w:t>[2]</w:t>
        </w:r>
      </w:hyperlink>
      <w:r>
        <w:t>,</w:t>
      </w:r>
      <w:hyperlink r:id="rId12">
        <w:r>
          <w:rPr>
            <w:color w:val="0000EE"/>
            <w:u w:val="single"/>
          </w:rPr>
          <w:t>[4]</w:t>
        </w:r>
      </w:hyperlink>
      <w:r>
        <w:t xml:space="preserve">- Paragraph 5: </w:t>
      </w:r>
      <w:hyperlink r:id="rId9">
        <w:r>
          <w:rPr>
            <w:color w:val="0000EE"/>
            <w:u w:val="single"/>
          </w:rPr>
          <w:t>[2]</w:t>
        </w:r>
      </w:hyperlink>
      <w:r>
        <w:t>,</w:t>
      </w:r>
      <w:hyperlink r:id="rId10">
        <w:r>
          <w:rPr>
            <w:color w:val="0000EE"/>
            <w:u w:val="single"/>
          </w:rPr>
          <w:t>[3]</w:t>
        </w:r>
      </w:hyperlink>
      <w:r>
        <w:t xml:space="preserve">- Paragraph 6: </w:t>
      </w:r>
      <w:hyperlink r:id="rId12">
        <w:r>
          <w:rPr>
            <w:color w:val="0000EE"/>
            <w:u w:val="single"/>
          </w:rPr>
          <w:t>[4]</w:t>
        </w:r>
      </w:hyperlink>
      <w:r>
        <w:t>,</w:t>
      </w:r>
      <w:hyperlink r:id="rId13">
        <w:r>
          <w:rPr>
            <w:color w:val="0000EE"/>
            <w:u w:val="single"/>
          </w:rPr>
          <w:t>[6]</w:t>
        </w:r>
      </w:hyperlink>
      <w:r>
        <w:t xml:space="preserve">- Paragraph 7: </w:t>
      </w:r>
      <w:hyperlink r:id="rId9">
        <w:r>
          <w:rPr>
            <w:color w:val="0000EE"/>
            <w:u w:val="single"/>
          </w:rPr>
          <w:t>[2]</w:t>
        </w:r>
      </w:hyperlink>
      <w:r>
        <w:t>,</w:t>
      </w:r>
      <w:hyperlink r:id="rId14">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https://www.bostonglobe.com/2026/03/03/business/cleveland-plain-dealer-ai/</w:t>
        </w:r>
      </w:hyperlink>
      <w:r>
        <w:t xml:space="preserve"> - Please view link - unable to able to access data</w:t>
      </w:r>
      <w:r/>
    </w:p>
    <w:p>
      <w:pPr>
        <w:pStyle w:val="ListNumber"/>
        <w:spacing w:line="240" w:lineRule="auto"/>
        <w:ind w:left="720"/>
      </w:pPr>
      <w:r/>
      <w:hyperlink r:id="rId9">
        <w:r>
          <w:rPr>
            <w:color w:val="0000EE"/>
            <w:u w:val="single"/>
          </w:rPr>
          <w:t>https://www.bostonglobe.com/2026/03/03/business/cleveland-plain-dealer-ai/</w:t>
        </w:r>
      </w:hyperlink>
      <w:r>
        <w:t xml:space="preserve"> - The article discusses the Cleveland Plain Dealer's adoption of AI tools to draft news articles, highlighting the 'Advance Local Express Desk' byline indicating AI-generated content. Editor Chris Quinn views AI as a means to free up reporters' time, while industry veterans express concerns about the impact on journalism quality and staff morale. The piece also notes that AI-generated content is becoming more prevalent in U.S. newspapers, with a study revealing that approximately 9% of articles contain AI-generated text, often without disclosure.</w:t>
      </w:r>
      <w:r/>
    </w:p>
    <w:p>
      <w:pPr>
        <w:pStyle w:val="ListNumber"/>
        <w:spacing w:line="240" w:lineRule="auto"/>
        <w:ind w:left="720"/>
      </w:pPr>
      <w:r/>
      <w:hyperlink r:id="rId10">
        <w:r>
          <w:rPr>
            <w:color w:val="0000EE"/>
            <w:u w:val="single"/>
          </w:rPr>
          <w:t>https://www.cs.umd.edu/article/2025/11/report-ai-use-newspapers-widespread-uneven-and-rarely-disclosed</w:t>
        </w:r>
      </w:hyperlink>
      <w:r>
        <w:t xml:space="preserve"> - A University of Maryland study found that over 9% of news articles in U.S. newspapers contain AI-generated text. The research indicates that AI usage is more common in smaller local outlets than in nationally circulated papers. Additionally, the study highlights a lack of transparency, with AI involvement rarely disclosed to readers, raising concerns about the trustworthiness of news content.</w:t>
      </w:r>
      <w:r/>
    </w:p>
    <w:p>
      <w:pPr>
        <w:pStyle w:val="ListNumber"/>
        <w:spacing w:line="240" w:lineRule="auto"/>
        <w:ind w:left="720"/>
      </w:pPr>
      <w:r/>
      <w:hyperlink r:id="rId12">
        <w:r>
          <w:rPr>
            <w:color w:val="0000EE"/>
            <w:u w:val="single"/>
          </w:rPr>
          <w:t>https://arxiv.org/abs/2510.18774</w:t>
        </w:r>
      </w:hyperlink>
      <w:r>
        <w:t xml:space="preserve"> - This research paper examines the prevalence of AI-generated content in American newspapers, revealing that approximately 9% of articles are either partially or fully AI-generated. The study also notes that AI usage is unevenly distributed, being more prevalent in smaller local outlets and certain topics. Despite this, AI use is rarely disclosed, emphasizing the need for greater transparency in journalism.</w:t>
      </w:r>
      <w:r/>
    </w:p>
    <w:p>
      <w:pPr>
        <w:pStyle w:val="ListNumber"/>
        <w:spacing w:line="240" w:lineRule="auto"/>
        <w:ind w:left="720"/>
      </w:pPr>
      <w:r/>
      <w:hyperlink r:id="rId11">
        <w:r>
          <w:rPr>
            <w:color w:val="0000EE"/>
            <w:u w:val="single"/>
          </w:rPr>
          <w:t>https://the-decoder.com/nearly-one-in-ten-us-newspaper-articles-are-partly-ai-written-usually-without-readers-knowledge/</w:t>
        </w:r>
      </w:hyperlink>
      <w:r>
        <w:t xml:space="preserve"> - An analysis of over 250,000 articles from U.S. newspapers found that nearly 9% contained AI-generated content, with disclosure to readers being uncommon. The study highlights that smaller local papers are more likely to use AI tools than larger national outlets, and that AI-generated content is more prevalent in certain topics like weather, science, and health.</w:t>
      </w:r>
      <w:r/>
    </w:p>
    <w:p>
      <w:pPr>
        <w:pStyle w:val="ListNumber"/>
        <w:spacing w:line="240" w:lineRule="auto"/>
        <w:ind w:left="720"/>
      </w:pPr>
      <w:r/>
      <w:hyperlink r:id="rId13">
        <w:r>
          <w:rPr>
            <w:color w:val="0000EE"/>
            <w:u w:val="single"/>
          </w:rPr>
          <w:t>https://pressgazette.co.uk/north-america/study-claims-9-of-us-newspaper-articles-at-least-partly-ai-generated/</w:t>
        </w:r>
      </w:hyperlink>
      <w:r>
        <w:t xml:space="preserve"> - A study by the University of Maryland found that around 9% of articles published by U.S. newspaper brands this summer were at least partially written by AI. The research indicates that AI use is more common in smaller local outlets compared to large national newspapers, and that disclosure of AI involvement is rare.</w:t>
      </w:r>
      <w:r/>
    </w:p>
    <w:p>
      <w:pPr>
        <w:pStyle w:val="ListNumber"/>
        <w:spacing w:line="240" w:lineRule="auto"/>
        <w:ind w:left="720"/>
      </w:pPr>
      <w:r/>
      <w:hyperlink r:id="rId14">
        <w:r>
          <w:rPr>
            <w:color w:val="0000EE"/>
            <w:u w:val="single"/>
          </w:rPr>
          <w:t>https://www.pangram.com/ai-news</w:t>
        </w:r>
      </w:hyperlink>
      <w:r>
        <w:t xml:space="preserve"> - Pangram's analysis reveals that 9% of recently published news contains AI-generated text. The study also highlights that AI use is more prevalent in smaller local outlets and certain topics, and that disclosure of AI involvement is rare, raising concerns about transparency in journalism.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ostonglobe.com/2026/03/03/business/cleveland-plain-dealer-ai/" TargetMode="External"/><Relationship Id="rId10" Type="http://schemas.openxmlformats.org/officeDocument/2006/relationships/hyperlink" Target="https://www.cs.umd.edu/article/2025/11/report-ai-use-newspapers-widespread-uneven-and-rarely-disclosed" TargetMode="External"/><Relationship Id="rId11" Type="http://schemas.openxmlformats.org/officeDocument/2006/relationships/hyperlink" Target="https://the-decoder.com/nearly-one-in-ten-us-newspaper-articles-are-partly-ai-written-usually-without-readers-knowledge/" TargetMode="External"/><Relationship Id="rId12" Type="http://schemas.openxmlformats.org/officeDocument/2006/relationships/hyperlink" Target="https://arxiv.org/abs/2510.18774" TargetMode="External"/><Relationship Id="rId13" Type="http://schemas.openxmlformats.org/officeDocument/2006/relationships/hyperlink" Target="https://pressgazette.co.uk/north-america/study-claims-9-of-us-newspaper-articles-at-least-partly-ai-generated/" TargetMode="External"/><Relationship Id="rId14" Type="http://schemas.openxmlformats.org/officeDocument/2006/relationships/hyperlink" Target="https://www.pangram.com/ai-new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