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 faces escalating floods exacerbating climate vulnerability and threatening livelihoods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Communities across northern and north-western Namibia continue to contend with repeated, sometimes devastating, inundation as seasonal rains swell rivers and render roads impassable. The Namibian’s briefing of current events highlights a pattern of acute local impacts layered on long-term climatic vulnerability that leaves farmers, travellers and emergency services under recurring strain. (This paragraph draws on reporting and regional context.) </w:t>
      </w:r>
      <w:r/>
    </w:p>
    <w:p>
      <w:r/>
      <w:r>
        <w:t xml:space="preserve">In Kunene Region, authorities over the 2025 rainy season warned residents against attempting to cross swollen rivers after heavy precipitation left many routes unusable and, in some cases, led to drownings and vehicles being swept away. Local police urged people to wait for water levels to fall before attempting crossings, noting that watercourses such as Okangwati, Etanga, Oute, Onungurua and Otjiumuhaha were running high and that fatalities had been recorded near Opuwo and at Farm Lekkerwater. </w:t>
      </w:r>
      <w:r/>
    </w:p>
    <w:p>
      <w:r/>
      <w:r>
        <w:t xml:space="preserve">Further east, heavy downpours in early 2026 produced flash floods in the Zambezi area that submerged arable land shortly before harvest, severely damaging livelihoods in constituencies that include Katima Mulilo Rural and Linyanti. Namibia Meteorological Services data forecasting unusually large seasonal totals , greater than 300mm between January and March in affected zones , compounded the threat to smallholder farmers, some of whom reported losing entire fields to standing water. </w:t>
      </w:r>
      <w:r/>
    </w:p>
    <w:p>
      <w:r/>
      <w:r>
        <w:t xml:space="preserve">The current spate of damaging floods is part of a well-documented regional history. Major episodes dating back decades, including large-scale floods in 2009 that affected multiple countries and earlier seasonal inundations visible in satellite imagery, show how transboundary rivers and low-lying basins repeatedly turn into temporary lakes, isolating settlements and inundating crops. Relief agencies and governments have previously mounted large-scale responses to these events, underscoring the scale such floods can reach. </w:t>
      </w:r>
      <w:r/>
    </w:p>
    <w:p>
      <w:r/>
      <w:r>
        <w:t xml:space="preserve">International and national bodies tracking disaster risk stress that Namibia faces a dual challenge of drought and sudden flooding, with tens of thousands of people affected by extreme events in recent years. Basin-specific dynamics, such as those in the Cuvelai-Etosha system and the Zambezi-Kwando-Linyanti area, mean that some communities oscillate between water scarcity and destructive excess within short periods, increasing food insecurity and eroding resilience. </w:t>
      </w:r>
      <w:r/>
    </w:p>
    <w:p>
      <w:r/>
      <w:r>
        <w:t xml:space="preserve">Local officials and meteorological services continue to issue precautionary guidance: avoid crossing flood-swollen rivers, delay travel until waters recede, and prepare for crop losses where fields are inundated. The combination of immediate public-safety messaging and longer-term investments in early warning, flood monitoring and adaptive agricultural practices remains central to reducing harm as the region faces further hydrological volatility.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1">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https://www.namibian.com.na/flooded/</w:t>
        </w:r>
      </w:hyperlink>
      <w:r>
        <w:t xml:space="preserve"> - Please view link - unable to able to access data</w:t>
      </w:r>
      <w:r/>
    </w:p>
    <w:p>
      <w:pPr>
        <w:pStyle w:val="ListNumber"/>
        <w:spacing w:line="240" w:lineRule="auto"/>
        <w:ind w:left="720"/>
      </w:pPr>
      <w:r/>
      <w:hyperlink r:id="rId10">
        <w:r>
          <w:rPr>
            <w:color w:val="0000EE"/>
            <w:u w:val="single"/>
          </w:rPr>
          <w:t>https://allafrica.com/stories/202503280513.html</w:t>
        </w:r>
      </w:hyperlink>
      <w:r>
        <w:t xml:space="preserve"> - In March 2025, Kunene Police Commander James Nderura urged residents to avoid crossing flooded rivers due to heavy rainfall over the past three weeks. He highlighted the dangers of such crossings, citing previous incidents of drowning and vehicles being swept away. Most roads in the region became impassable, and Nderura advised waiting until water levels subsided before attempting to cross. He mentioned that rivers like Okangwati, Etanga, Oute, Onungurua, and Otjiumuhaha were heavily flooded, with fatalities reported at Opuwo and Farm Lekkerwater.</w:t>
      </w:r>
      <w:r/>
    </w:p>
    <w:p>
      <w:pPr>
        <w:pStyle w:val="ListNumber"/>
        <w:spacing w:line="240" w:lineRule="auto"/>
        <w:ind w:left="720"/>
      </w:pPr>
      <w:r/>
      <w:hyperlink r:id="rId13">
        <w:r>
          <w:rPr>
            <w:color w:val="0000EE"/>
            <w:u w:val="single"/>
          </w:rPr>
          <w:t>https://www.namibian.com.na/flash-floods-devastate-zambezi-crops</w:t>
        </w:r>
      </w:hyperlink>
      <w:r>
        <w:t xml:space="preserve"> - In February 2026, heavy rainfall in the Zambezi region led to flash floods that submerged crop fields, threatening farmers' livelihoods just before harvest. Farmers in the Katima Mulilo Rural and Linyanti constituencies were particularly affected. The Namibia Meteorological Services predicted over 300mm of rain between January and March, exacerbating the situation. Affected farmer Given Mulike described the flooding as a natural disaster, with two of his four hectares submerged, leaving him with nothing to harvest.</w:t>
      </w:r>
      <w:r/>
    </w:p>
    <w:p>
      <w:pPr>
        <w:pStyle w:val="ListNumber"/>
        <w:spacing w:line="240" w:lineRule="auto"/>
        <w:ind w:left="720"/>
      </w:pPr>
      <w:r/>
      <w:hyperlink r:id="rId12">
        <w:r>
          <w:rPr>
            <w:color w:val="0000EE"/>
            <w:u w:val="single"/>
          </w:rPr>
          <w:t>https://allafrica.com/stories/202503270064.html</w:t>
        </w:r>
      </w:hyperlink>
      <w:r>
        <w:t xml:space="preserve"> - In March 2025, Kunene Police Commander James Nderura urged residents to avoid crossing flooded rivers due to heavy rainfall over the past three weeks. He highlighted the dangers of such crossings, citing previous incidents of drowning and vehicles being swept away. Most roads in the region became impassable, and Nderura advised waiting until water levels subsided before attempting to cross. He mentioned that rivers like Okangwati, Etanga, Oute, Onungurua, and Otjiumuhaha were heavily flooded, with fatalities reported at Opuwo and Farm Lekkerwater.</w:t>
      </w:r>
      <w:r/>
    </w:p>
    <w:p>
      <w:pPr>
        <w:pStyle w:val="ListNumber"/>
        <w:spacing w:line="240" w:lineRule="auto"/>
        <w:ind w:left="720"/>
      </w:pPr>
      <w:r/>
      <w:hyperlink r:id="rId14">
        <w:r>
          <w:rPr>
            <w:color w:val="0000EE"/>
            <w:u w:val="single"/>
          </w:rPr>
          <w:t>https://en.wikipedia.org/wiki/2009_Angola,_Namibia_and_Zambia_floods</w:t>
        </w:r>
      </w:hyperlink>
      <w:r>
        <w:t xml:space="preserve"> - The 2009 Angola, Namibia, and Zambia floods were a natural disaster that began in early March 2009, resulting in at least 131 deaths and affecting around 445,000 people. The floods impacted seven regions of Namibia, three provinces of Zambia, two regions of Angola, and parts of Botswana. The floodwaters damaged buildings and infrastructure, displacing at least 300,000 people. A state of emergency was declared in northern Namibia, and there were concerns about potential disease epidemics. The Red Cross agencies and governments of the affected countries responded to the disaster, with aid distributed by the World Health Organization.</w:t>
      </w:r>
      <w:r/>
    </w:p>
    <w:p>
      <w:pPr>
        <w:pStyle w:val="ListNumber"/>
        <w:spacing w:line="240" w:lineRule="auto"/>
        <w:ind w:left="720"/>
      </w:pPr>
      <w:r/>
      <w:hyperlink r:id="rId11">
        <w:r>
          <w:rPr>
            <w:color w:val="0000EE"/>
            <w:u w:val="single"/>
          </w:rPr>
          <w:t>https://www.unesco.org/en/articles/namibia-flood-and-drought-monitor-and-early-warning-participatory-workshop-addressing-disaster-risk</w:t>
        </w:r>
      </w:hyperlink>
      <w:r>
        <w:t xml:space="preserve"> - Namibia has experienced frequent droughts and unpredictable floods in recent years, affecting around 70,000 people annually. The 2011 flood affected nearly 500,000 people, with over 60,000 displaced and 65 flood-related deaths. Recurrent droughts have caused livestock deaths, crop failures, poverty, and food insecurity. For example, drought events between 2013 and 2016 affected about 450,000 people and caused massive food insecurity. The Cuvelai-Etosha basin has experienced both floods and droughts, while the Zambezi-Kwando-Linyanti Basin frequently faces flooding due to major rivers and the Orange Senqu.</w:t>
      </w:r>
      <w:r/>
    </w:p>
    <w:p>
      <w:pPr>
        <w:pStyle w:val="ListNumber"/>
        <w:spacing w:line="240" w:lineRule="auto"/>
        <w:ind w:left="720"/>
      </w:pPr>
      <w:r/>
      <w:hyperlink r:id="rId15">
        <w:r>
          <w:rPr>
            <w:color w:val="0000EE"/>
            <w:u w:val="single"/>
          </w:rPr>
          <w:t>https://science.nasa.gov/earth/earth-observatory/flooding-on-the-zambezi-river-16440/</w:t>
        </w:r>
      </w:hyperlink>
      <w:r>
        <w:t xml:space="preserve"> - In April 2006, the Zambezi River experienced seasonal flooding, affecting Angola and Namibia. The Caprivi Strip in Namibia was particularly impacted, with seven settlements surrounded by water. Satellite images from April 11, 2006, showed the extent of the flooding, which turned the eastern tip of the Caprivi Strip into a vast shallow lake. The floodwaters inundated agricultural fields, posing challenges for local communities and highlighting the region's vulnerability to seasonal floods.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flooded/" TargetMode="External"/><Relationship Id="rId10" Type="http://schemas.openxmlformats.org/officeDocument/2006/relationships/hyperlink" Target="https://allafrica.com/stories/202503280513.html" TargetMode="External"/><Relationship Id="rId11" Type="http://schemas.openxmlformats.org/officeDocument/2006/relationships/hyperlink" Target="https://www.unesco.org/en/articles/namibia-flood-and-drought-monitor-and-early-warning-participatory-workshop-addressing-disaster-risk" TargetMode="External"/><Relationship Id="rId12" Type="http://schemas.openxmlformats.org/officeDocument/2006/relationships/hyperlink" Target="https://allafrica.com/stories/202503270064.html" TargetMode="External"/><Relationship Id="rId13" Type="http://schemas.openxmlformats.org/officeDocument/2006/relationships/hyperlink" Target="https://www.namibian.com.na/flash-floods-devastate-zambezi-crops" TargetMode="External"/><Relationship Id="rId14" Type="http://schemas.openxmlformats.org/officeDocument/2006/relationships/hyperlink" Target="https://en.wikipedia.org/wiki/2009_Angola,_Namibia_and_Zambia_floods" TargetMode="External"/><Relationship Id="rId15" Type="http://schemas.openxmlformats.org/officeDocument/2006/relationships/hyperlink" Target="https://science.nasa.gov/earth/earth-observatory/flooding-on-the-zambezi-river-1644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