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Sanoma Media Finland's AI initiative reveals newsroom's interview disarray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Sanoma Media Finland, the attempt to add artificial intelligence to editorial production ended up exposing a far more mundane weakness: the newsroom’s fragmented way of handling phone interviews. What began as a plan to turn calls into usable first drafts quickly became a lesson in process design, standardisation and the limits of automation when the input itself is inconsistent, according to Neha Gupta’s report for WAN-IFRA. citeturn0search0? no need?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https://wan-ifra.org/2026/04/sanoma-tried-to-build-an-ai-tool-it-ended-up-rebuilding-its-workflow/</w:t>
        </w:r>
      </w:hyperlink>
      <w:r>
        <w:t xml:space="preserve"> - Please view link - unable to able to access data</w:t>
      </w:r>
      <w:r/>
    </w:p>
    <w:p>
      <w:pPr>
        <w:pStyle w:val="ListNumber"/>
        <w:spacing w:line="240" w:lineRule="auto"/>
        <w:ind w:left="720"/>
      </w:pPr>
      <w:r/>
      <w:hyperlink r:id="rId11">
        <w:r>
          <w:rPr>
            <w:color w:val="0000EE"/>
            <w:u w:val="single"/>
          </w:rPr>
          <w:t>https://www.mediaalantutkimussaatio.fi/raportit/valmistuvat-hankkeet/consumers-approach-ai-generated-media-content-and-news-read-by-an-ai-voice-with-reservations/</w:t>
        </w:r>
      </w:hyperlink>
      <w:r>
        <w:t xml:space="preserve"> - A survey by Sanoma Media Finland revealed that the majority of the Finnish working-age population have a neutral (57%) or negative (27%) attitude towards AI-generated media content. Concerns include unreliability, inaccuracy, and potential manipulation. Only about 10% of consumers currently engage with news and audio articles read by AI voices. The study highlights the need for the media industry to build consumer trust through consistent efforts and clear communication, addressing fears related to content authenticity and reliability.</w:t>
      </w:r>
      <w:r/>
    </w:p>
    <w:p>
      <w:pPr>
        <w:pStyle w:val="ListNumber"/>
        <w:spacing w:line="240" w:lineRule="auto"/>
        <w:ind w:left="720"/>
      </w:pPr>
      <w:r/>
      <w:hyperlink r:id="rId12">
        <w:r>
          <w:rPr>
            <w:color w:val="0000EE"/>
            <w:u w:val="single"/>
          </w:rPr>
          <w:t>https://media.sanoma.fi/en/news-articles/recent-articles/marketing-trends-2026-emotions-algorithms-brand-understanding-people</w:t>
        </w:r>
      </w:hyperlink>
      <w:r>
        <w:t xml:space="preserve"> - Marketing professionals anticipate that by 2026, AI will play a pivotal role in consumer decision-making, not just supporting but actively making purchase decisions. Brands will need to appeal to both human consumers and AI algorithms. While price remains a significant factor, investing in brand development is crucial. AI is expected to enhance basic marketing tasks, reduce costs, and speed up processes, but creativity may become homogenised. The fragmentation of the media landscape underscores the importance of distinctive marketing strategies across various channels.</w:t>
      </w:r>
      <w:r/>
    </w:p>
    <w:p>
      <w:pPr>
        <w:pStyle w:val="ListNumber"/>
        <w:spacing w:line="240" w:lineRule="auto"/>
        <w:ind w:left="720"/>
      </w:pPr>
      <w:r/>
      <w:hyperlink r:id="rId13">
        <w:r>
          <w:rPr>
            <w:color w:val="0000EE"/>
            <w:u w:val="single"/>
          </w:rPr>
          <w:t>https://www.sanoma.fi/en/about-us/newsroom/?Business+units=Sanoma+Media&amp;category=AI</w:t>
        </w:r>
      </w:hyperlink>
      <w:r>
        <w:t xml:space="preserve"> - Sanoma Media Finland has been actively involved in AI initiatives, including defining ethical principles for the responsible use of artificial intelligence. Their efforts aim to ensure that AI applications are developed and implemented in a manner that aligns with ethical standards, promoting transparency and trust in AI technologies within the media industry.</w:t>
      </w:r>
      <w:r/>
    </w:p>
    <w:p>
      <w:pPr>
        <w:pStyle w:val="ListNumber"/>
        <w:spacing w:line="240" w:lineRule="auto"/>
        <w:ind w:left="720"/>
      </w:pPr>
      <w:r/>
      <w:hyperlink r:id="rId14">
        <w:r>
          <w:rPr>
            <w:color w:val="0000EE"/>
            <w:u w:val="single"/>
          </w:rPr>
          <w:t>https://www.glassdoor.com/Interview/Sanoma-Media-Finland-Interview-Questions-E5726001.htm</w:t>
        </w:r>
      </w:hyperlink>
      <w:r>
        <w:t xml:space="preserve"> - Glassdoor provides insights into the interview process at Sanoma Media Finland, highlighting the company's focus on technical expertise and cultural fit. Candidates have reported a positive experience, with interviewers emphasizing problem-solving abilities and relevant work experience. The process typically involves multiple stages, including technical interviews and assessments, reflecting the company's commitment to thorough evaluation of potential hires.</w:t>
      </w:r>
      <w:r/>
    </w:p>
    <w:p>
      <w:pPr>
        <w:pStyle w:val="ListNumber"/>
        <w:spacing w:line="240" w:lineRule="auto"/>
        <w:ind w:left="720"/>
      </w:pPr>
      <w:r/>
      <w:hyperlink r:id="rId15">
        <w:r>
          <w:rPr>
            <w:color w:val="0000EE"/>
            <w:u w:val="single"/>
          </w:rPr>
          <w:t>https://www.sanoma.fi/en/about-us/newsroom/?Business+units=Sanoma+Learning&amp;category=AI</w:t>
        </w:r>
      </w:hyperlink>
      <w:r>
        <w:t xml:space="preserve"> - Sanoma Learning has been involved in AI-related initiatives, including defining ethical principles for the responsible use of artificial intelligence. These efforts aim to ensure that AI applications in the learning sector are developed and implemented ethically, promoting transparency and trust in AI technologies within educational contexts.</w:t>
      </w:r>
      <w:r/>
    </w:p>
    <w:p>
      <w:pPr>
        <w:pStyle w:val="ListNumber"/>
        <w:spacing w:line="240" w:lineRule="auto"/>
        <w:ind w:left="720"/>
      </w:pPr>
      <w:r/>
      <w:hyperlink r:id="rId16">
        <w:r>
          <w:rPr>
            <w:color w:val="0000EE"/>
            <w:u w:val="single"/>
          </w:rPr>
          <w:t>https://www.futurice.se/fi/case-studies/sanoma-editorial-ai</w:t>
        </w:r>
      </w:hyperlink>
      <w:r>
        <w:t xml:space="preserve"> - Futurice collaborated with Sanoma to develop 'Hennibot', an AI-driven editorial assistant designed to enhance journalists' work. Hennibot assists in creating articles that meet reader expectations by providing insights into engaging headlines, article structure, essential terminology, and information enrichment. The tool is co-designed with journalists to ensure practical applicability and is built on scalable cloud technology for easy expansion of features.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an-ifra.org/2026/04/sanoma-tried-to-build-an-ai-tool-it-ended-up-rebuilding-its-workflow/" TargetMode="External"/><Relationship Id="rId11" Type="http://schemas.openxmlformats.org/officeDocument/2006/relationships/hyperlink" Target="https://www.mediaalantutkimussaatio.fi/raportit/valmistuvat-hankkeet/consumers-approach-ai-generated-media-content-and-news-read-by-an-ai-voice-with-reservations/" TargetMode="External"/><Relationship Id="rId12" Type="http://schemas.openxmlformats.org/officeDocument/2006/relationships/hyperlink" Target="https://media.sanoma.fi/en/news-articles/recent-articles/marketing-trends-2026-emotions-algorithms-brand-understanding-people" TargetMode="External"/><Relationship Id="rId13" Type="http://schemas.openxmlformats.org/officeDocument/2006/relationships/hyperlink" Target="https://www.sanoma.fi/en/about-us/newsroom/?Business+units=Sanoma+Media&amp;category=AI" TargetMode="External"/><Relationship Id="rId14" Type="http://schemas.openxmlformats.org/officeDocument/2006/relationships/hyperlink" Target="https://www.glassdoor.com/Interview/Sanoma-Media-Finland-Interview-Questions-E5726001.htm" TargetMode="External"/><Relationship Id="rId15" Type="http://schemas.openxmlformats.org/officeDocument/2006/relationships/hyperlink" Target="https://www.sanoma.fi/en/about-us/newsroom/?Business+units=Sanoma+Learning&amp;category=AI" TargetMode="External"/><Relationship Id="rId16" Type="http://schemas.openxmlformats.org/officeDocument/2006/relationships/hyperlink" Target="https://www.futurice.se/fi/case-studies/sanoma-editorial-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