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Potential of AI in Journalism: An Analysis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has been making significant strides across various sectors, including journalism. While some may perceive AI as a challenge to traditional journalism, it presents numerous opportunities for the industry to grow, adapt, and prosper in the digital era. Instead of fearing AI's role in journalism, it is imperative to embrace it as a tool that can modernise the processes of information gathering, processing, and dissemination.</w:t>
      </w:r>
    </w:p>
    <w:p>
      <w:r>
        <w:t>A key benefit of AI in journalism is its capacity to streamline content discovery. The vast amount of data available online often overwhelms journalists, making it challenging to find relevant stories and information. AI-powered tools can assist by swiftly sifting through large volumes of data to identify patterns, trends, and potential leads. This not only conserves time but also allows journalists to focus on crafting compelling narratives and conducting in-depth investigations.</w:t>
      </w:r>
    </w:p>
    <w:p>
      <w:r>
        <w:t>Additionally, AI can aid in processing and analysing complex datasets, uncovering hidden insights and connections that might otherwise go unnoticed. In the era of data-driven journalism, the ability to interpret and communicate intricate information is crucial. By utilising AI, journalists can offer more comprehensive and informative stories, supported by data-driven insights.</w:t>
      </w:r>
    </w:p>
    <w:p>
      <w:r>
        <w:t>Another advantage of AI in journalism is its potential to help publications become authoritative sources within their specific niches. Through AI-assisted content creation, publications can generate a consistent stream of relevant, high-quality content that keeps their audiences engaged and informed. This is particularly beneficial for niche publications that may struggle to find sufficient content to meet their readers' needs. By employing AI to aid content creation, these publications can provide more extensive and up-to-date coverage of their specialised topics.</w:t>
      </w:r>
    </w:p>
    <w:p>
      <w:r>
        <w:t>AI also plays a vital role in helping journalists adapt to the evolving media landscape. As audiences consume content across multiple platforms, journalists need to repurpose their work for different mediums. AI-powered tools can assist in transforming written content into engaging video formats for platforms like TikTok, Instagram, and YouTube. This not only extends the reach of their work but also attracts new audiences to their original written material.</w:t>
      </w:r>
    </w:p>
    <w:p>
      <w:r>
        <w:t>Furthermore, AI holds the potential to create new job opportunities within the journalism industry. As publications increasingly depend on AI-assisted content creation and data analysis, there will be growing demand for professionals who can bridge the gap between journalism and technology. Roles such as data journalists, AI specialists, and content optimisation experts will become more prominent. Embracing AI can nurture a new generation of professionals equipped to excel in the digital age.</w:t>
      </w:r>
    </w:p>
    <w:p>
      <w:r>
        <w:t>However, the integration of AI in journalism is not without its challenges. Concerns about the impact of AI-generated content on journalistic integrity and the necessity of maintaining human oversight and editorial judgement are valid. These concerns can be mitigated by establishing ethical guidelines and best practices for AI use in journalism. Ensuring AI is used to support and enhance human journalism, rather than replace it, can help harness its benefits while minimising potential risks.</w:t>
      </w:r>
    </w:p>
    <w:p>
      <w:r>
        <w:t>In summary, the journalism industry should view AI not as a threat but as a beneficial tool for growth and innovation. By leveraging AI to streamline content discovery, analyse data, and adapt to the changing media landscape, journalism can flourish in the digital age. It is crucial for journalists and publications to recognise AI's potential and integrate it into their workflows. By doing so, they can not only survive but thrive in an increasingly competitive and dynamic media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